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828564" w14:textId="77777777" w:rsidR="00ED7DB6" w:rsidRPr="006C2A43" w:rsidRDefault="00ED7DB6" w:rsidP="00ED7DB6">
      <w:pPr>
        <w:ind w:firstLine="709"/>
        <w:jc w:val="center"/>
        <w:rPr>
          <w:rFonts w:ascii="Calibri" w:hAnsi="Calibri" w:cs="Calibri"/>
          <w:sz w:val="24"/>
        </w:rPr>
      </w:pPr>
      <w:r w:rsidRPr="006C2A43">
        <w:rPr>
          <w:rFonts w:ascii="Calibri" w:hAnsi="Calibri" w:cs="Calibri"/>
          <w:b/>
          <w:bCs/>
          <w:sz w:val="24"/>
        </w:rPr>
        <w:t>P  R  O  T  O  K  Ó  Ł</w:t>
      </w:r>
    </w:p>
    <w:p w14:paraId="27E7CBCF" w14:textId="77777777" w:rsidR="00ED7DB6" w:rsidRPr="006C2A43" w:rsidRDefault="00ED7DB6" w:rsidP="00692A4E">
      <w:pPr>
        <w:pStyle w:val="Zwykytekst1"/>
        <w:jc w:val="both"/>
        <w:rPr>
          <w:rFonts w:ascii="Calibri" w:hAnsi="Calibri" w:cs="Calibri"/>
          <w:sz w:val="24"/>
          <w:szCs w:val="24"/>
        </w:rPr>
      </w:pPr>
    </w:p>
    <w:p w14:paraId="7ECE2A8E" w14:textId="2B599CF9" w:rsidR="00692A4E" w:rsidRPr="006C2A43" w:rsidRDefault="00692A4E" w:rsidP="00692A4E">
      <w:pPr>
        <w:pStyle w:val="Zwykytekst1"/>
        <w:jc w:val="both"/>
        <w:rPr>
          <w:rFonts w:ascii="Calibri" w:hAnsi="Calibri" w:cs="Calibri"/>
          <w:sz w:val="24"/>
          <w:szCs w:val="24"/>
        </w:rPr>
      </w:pPr>
      <w:r w:rsidRPr="006C2A43">
        <w:rPr>
          <w:rFonts w:ascii="Calibri" w:hAnsi="Calibri" w:cs="Calibri"/>
          <w:sz w:val="24"/>
          <w:szCs w:val="24"/>
        </w:rPr>
        <w:t xml:space="preserve">ze zwyczajnego posiedzenia Rady Dyscypliny NAUKI FIZYCZNE, które odbyło się 20 listopada  2025 roku o godz. 12.00 w sali A-1-13 na Wydziale Fizyki, Astronomii i Informatyki Stosowanej przy ul. </w:t>
      </w:r>
      <w:proofErr w:type="spellStart"/>
      <w:r w:rsidRPr="006C2A43">
        <w:rPr>
          <w:rFonts w:ascii="Calibri" w:hAnsi="Calibri" w:cs="Calibri"/>
          <w:sz w:val="24"/>
          <w:szCs w:val="24"/>
        </w:rPr>
        <w:t>Łojasiewicza</w:t>
      </w:r>
      <w:proofErr w:type="spellEnd"/>
      <w:r w:rsidRPr="006C2A43">
        <w:rPr>
          <w:rFonts w:ascii="Calibri" w:hAnsi="Calibri" w:cs="Calibri"/>
          <w:sz w:val="24"/>
          <w:szCs w:val="24"/>
        </w:rPr>
        <w:t xml:space="preserve"> 11 w Krakowie oraz w aplikacji MS </w:t>
      </w:r>
      <w:proofErr w:type="spellStart"/>
      <w:r w:rsidRPr="006C2A43">
        <w:rPr>
          <w:rFonts w:ascii="Calibri" w:hAnsi="Calibri" w:cs="Calibri"/>
          <w:sz w:val="24"/>
          <w:szCs w:val="24"/>
        </w:rPr>
        <w:t>Teams</w:t>
      </w:r>
      <w:proofErr w:type="spellEnd"/>
      <w:r w:rsidRPr="006C2A43">
        <w:rPr>
          <w:rFonts w:ascii="Calibri" w:hAnsi="Calibri" w:cs="Calibri"/>
          <w:sz w:val="24"/>
          <w:szCs w:val="24"/>
        </w:rPr>
        <w:t>.</w:t>
      </w:r>
    </w:p>
    <w:p w14:paraId="46437DE0" w14:textId="77777777" w:rsidR="00692A4E" w:rsidRPr="006C2A43" w:rsidRDefault="00692A4E" w:rsidP="00692A4E">
      <w:pPr>
        <w:jc w:val="both"/>
        <w:rPr>
          <w:rFonts w:ascii="Calibri" w:hAnsi="Calibri" w:cs="Calibri"/>
          <w:b/>
          <w:bCs/>
          <w:sz w:val="24"/>
        </w:rPr>
      </w:pPr>
    </w:p>
    <w:p w14:paraId="2640D09F" w14:textId="356A6CEF" w:rsidR="00692A4E" w:rsidRPr="006C2A43" w:rsidRDefault="00692A4E" w:rsidP="00692A4E">
      <w:pPr>
        <w:tabs>
          <w:tab w:val="left" w:pos="142"/>
          <w:tab w:val="left" w:pos="709"/>
          <w:tab w:val="left" w:pos="1134"/>
          <w:tab w:val="left" w:pos="1418"/>
        </w:tabs>
        <w:autoSpaceDE w:val="0"/>
        <w:autoSpaceDN w:val="0"/>
        <w:adjustRightInd w:val="0"/>
        <w:jc w:val="both"/>
        <w:rPr>
          <w:rFonts w:ascii="Calibri" w:hAnsi="Calibri" w:cs="Calibri"/>
          <w:sz w:val="24"/>
        </w:rPr>
      </w:pPr>
      <w:bookmarkStart w:id="0" w:name="OLE_LINK8"/>
      <w:bookmarkStart w:id="1" w:name="OLE_LINK7"/>
      <w:r w:rsidRPr="006C2A43">
        <w:rPr>
          <w:rFonts w:ascii="Calibri" w:hAnsi="Calibri" w:cs="Calibri"/>
          <w:b/>
          <w:bCs/>
          <w:sz w:val="24"/>
          <w:u w:val="single"/>
        </w:rPr>
        <w:t>Obecni członkowie</w:t>
      </w:r>
      <w:r w:rsidRPr="006C2A43">
        <w:rPr>
          <w:rFonts w:ascii="Calibri" w:hAnsi="Calibri" w:cs="Calibri"/>
          <w:b/>
          <w:bCs/>
          <w:sz w:val="24"/>
        </w:rPr>
        <w:t>:</w:t>
      </w:r>
      <w:bookmarkEnd w:id="0"/>
      <w:bookmarkEnd w:id="1"/>
      <w:r w:rsidRPr="006C2A43">
        <w:rPr>
          <w:rFonts w:ascii="Calibri" w:hAnsi="Calibri" w:cs="Calibri"/>
          <w:sz w:val="24"/>
        </w:rPr>
        <w:t xml:space="preserve"> prof.</w:t>
      </w:r>
      <w:r w:rsidRPr="006C2A43">
        <w:rPr>
          <w:rFonts w:ascii="Calibri" w:hAnsi="Calibri" w:cs="Calibri"/>
          <w:b/>
          <w:bCs/>
          <w:sz w:val="24"/>
        </w:rPr>
        <w:t xml:space="preserve"> </w:t>
      </w:r>
      <w:r w:rsidRPr="006C2A43">
        <w:rPr>
          <w:rFonts w:ascii="Calibri" w:hAnsi="Calibri" w:cs="Calibri"/>
          <w:sz w:val="24"/>
        </w:rPr>
        <w:t>dr hab. Piotr Cyganik, prof. dr hab. Bartłomiej Dybiec, prof. dr hab. Jacek Dziarmaga, dr hab. Jakub Gizbert-Studnicki, prof. UJ, dr hab. Szymon Godlewski, prof. UJ, prof. dr hab. Jacek Golak, prof. dr hab. Leszek Hadasz, prof. dr hab. Franciszek Krok, dr hab. Ewelina Lipiec, prof. UJ, dr hab. Patryk Mach, prof. UJ, prof. dr hab. Monika Marzec, prof. dr hab. Leszek Motyka, prof. dr hab. Zbigniew Postawa, prof. dr hab. Szymon Pustelny, dr hab. Zenon Rajfur, prof. UJ, dr hab. Andrzej Rostworowski, prof. UJ, prof. dr hab Adam Rycerz, prof. dr hab. Jakub Rysz, prof. dr hab. Krzysztof Sacha, prof. dr hab. Andrzej Sitarz, dr hab. Roman Skibiński, prof. UJ, dr hab. Aleksandra Wrońska, prof. UJ, dr hab. Grzegorz Zuzel, prof. UJ</w:t>
      </w:r>
      <w:r w:rsidR="006C2A43" w:rsidRPr="006C2A43">
        <w:rPr>
          <w:rFonts w:ascii="Calibri" w:hAnsi="Calibri" w:cs="Calibri"/>
          <w:sz w:val="24"/>
        </w:rPr>
        <w:t>.</w:t>
      </w:r>
    </w:p>
    <w:p w14:paraId="1F9019DD" w14:textId="77777777" w:rsidR="00692A4E" w:rsidRPr="006C2A43" w:rsidRDefault="00692A4E" w:rsidP="00692A4E">
      <w:pPr>
        <w:tabs>
          <w:tab w:val="left" w:pos="142"/>
          <w:tab w:val="left" w:pos="709"/>
          <w:tab w:val="left" w:pos="1134"/>
          <w:tab w:val="left" w:pos="1418"/>
        </w:tabs>
        <w:autoSpaceDE w:val="0"/>
        <w:autoSpaceDN w:val="0"/>
        <w:adjustRightInd w:val="0"/>
        <w:jc w:val="both"/>
        <w:rPr>
          <w:rFonts w:ascii="Calibri" w:hAnsi="Calibri" w:cs="Calibri"/>
          <w:sz w:val="24"/>
        </w:rPr>
      </w:pPr>
    </w:p>
    <w:p w14:paraId="763CEC4D" w14:textId="77777777" w:rsidR="00692A4E" w:rsidRPr="006C2A43" w:rsidRDefault="00692A4E" w:rsidP="00692A4E">
      <w:pPr>
        <w:jc w:val="both"/>
        <w:rPr>
          <w:rFonts w:ascii="Calibri" w:hAnsi="Calibri" w:cs="Calibri"/>
          <w:sz w:val="24"/>
        </w:rPr>
      </w:pPr>
      <w:r w:rsidRPr="006C2A43">
        <w:rPr>
          <w:rFonts w:ascii="Calibri" w:hAnsi="Calibri" w:cs="Calibri"/>
          <w:sz w:val="24"/>
        </w:rPr>
        <w:t>Obecnych: 23</w:t>
      </w:r>
    </w:p>
    <w:p w14:paraId="1A424EF2" w14:textId="77777777" w:rsidR="00692A4E" w:rsidRPr="006C2A43" w:rsidRDefault="00692A4E" w:rsidP="00692A4E">
      <w:pPr>
        <w:ind w:firstLine="708"/>
        <w:jc w:val="both"/>
        <w:rPr>
          <w:rFonts w:ascii="Calibri" w:hAnsi="Calibri" w:cs="Calibri"/>
          <w:sz w:val="24"/>
        </w:rPr>
      </w:pPr>
    </w:p>
    <w:p w14:paraId="7CDB4EE3" w14:textId="77777777" w:rsidR="00692A4E" w:rsidRPr="006C2A43" w:rsidRDefault="00692A4E" w:rsidP="00692A4E">
      <w:pPr>
        <w:pStyle w:val="Zwykytekst2"/>
        <w:jc w:val="both"/>
        <w:rPr>
          <w:rFonts w:ascii="Calibri" w:hAnsi="Calibri" w:cs="Calibri"/>
          <w:sz w:val="24"/>
          <w:szCs w:val="24"/>
        </w:rPr>
      </w:pPr>
      <w:r w:rsidRPr="006C2A43">
        <w:rPr>
          <w:rFonts w:ascii="Calibri" w:hAnsi="Calibri" w:cs="Calibri"/>
          <w:sz w:val="24"/>
          <w:szCs w:val="24"/>
          <w:u w:val="single"/>
        </w:rPr>
        <w:t>Program posiedzenia</w:t>
      </w:r>
      <w:r w:rsidRPr="006C2A43">
        <w:rPr>
          <w:rFonts w:ascii="Calibri" w:hAnsi="Calibri" w:cs="Calibri"/>
          <w:sz w:val="24"/>
          <w:szCs w:val="24"/>
        </w:rPr>
        <w:t>:</w:t>
      </w:r>
    </w:p>
    <w:p w14:paraId="046E446B" w14:textId="77777777" w:rsidR="00692A4E" w:rsidRPr="006C2A43" w:rsidRDefault="00692A4E" w:rsidP="00692A4E">
      <w:pPr>
        <w:pStyle w:val="Zwykytekst2"/>
        <w:jc w:val="both"/>
        <w:rPr>
          <w:rFonts w:ascii="Calibri" w:hAnsi="Calibri" w:cs="Calibri"/>
          <w:sz w:val="24"/>
          <w:szCs w:val="24"/>
        </w:rPr>
      </w:pPr>
    </w:p>
    <w:p w14:paraId="15436A5B" w14:textId="48A058DB" w:rsidR="00692A4E" w:rsidRPr="006C2A43" w:rsidRDefault="00692A4E" w:rsidP="00692A4E">
      <w:pPr>
        <w:pStyle w:val="Zwykytekst"/>
        <w:jc w:val="both"/>
        <w:rPr>
          <w:rFonts w:ascii="Calibri" w:eastAsia="SimSun" w:hAnsi="Calibri" w:cs="Calibri"/>
          <w:bCs/>
          <w:sz w:val="24"/>
          <w:szCs w:val="24"/>
        </w:rPr>
      </w:pPr>
      <w:bookmarkStart w:id="2" w:name="_Hlk153456833"/>
      <w:bookmarkStart w:id="3" w:name="_Hlk95999307"/>
      <w:bookmarkStart w:id="4" w:name="_Hlk117582562"/>
      <w:r w:rsidRPr="006C2A43">
        <w:rPr>
          <w:rFonts w:ascii="Calibri" w:eastAsia="SimSun" w:hAnsi="Calibri" w:cs="Calibri"/>
          <w:bCs/>
          <w:sz w:val="24"/>
          <w:szCs w:val="24"/>
        </w:rPr>
        <w:t xml:space="preserve">1. </w:t>
      </w:r>
      <w:r w:rsidRPr="006C2A43">
        <w:rPr>
          <w:rFonts w:ascii="Calibri" w:hAnsi="Calibri" w:cs="Calibri"/>
          <w:sz w:val="24"/>
          <w:szCs w:val="24"/>
        </w:rPr>
        <w:t>Sprawa nadania stopnia doktora habilitowanego Panu dr. Tomaszowi Wit</w:t>
      </w:r>
      <w:r w:rsidR="009A64F4" w:rsidRPr="006C2A43">
        <w:rPr>
          <w:rFonts w:ascii="Calibri" w:hAnsi="Calibri" w:cs="Calibri"/>
          <w:sz w:val="24"/>
          <w:szCs w:val="24"/>
        </w:rPr>
        <w:t xml:space="preserve">ce </w:t>
      </w:r>
      <w:r w:rsidR="009A64F4" w:rsidRPr="006C2A43">
        <w:rPr>
          <w:rFonts w:ascii="Calibri" w:eastAsia="SimSun" w:hAnsi="Calibri" w:cs="Calibri"/>
          <w:bCs/>
          <w:sz w:val="24"/>
          <w:szCs w:val="24"/>
        </w:rPr>
        <w:t xml:space="preserve">– </w:t>
      </w:r>
      <w:r w:rsidRPr="006C2A43">
        <w:rPr>
          <w:rFonts w:ascii="Calibri" w:hAnsi="Calibri" w:cs="Calibri"/>
          <w:sz w:val="24"/>
          <w:szCs w:val="24"/>
        </w:rPr>
        <w:t xml:space="preserve">referuje </w:t>
      </w:r>
      <w:r w:rsidRPr="006C2A43">
        <w:rPr>
          <w:rFonts w:ascii="Calibri" w:eastAsia="SimSun" w:hAnsi="Calibri" w:cs="Calibri"/>
          <w:bCs/>
          <w:sz w:val="24"/>
          <w:szCs w:val="24"/>
        </w:rPr>
        <w:t>dr hab. Kamil Awsiuk, prof. UJ</w:t>
      </w:r>
      <w:r w:rsidR="006C2A43" w:rsidRPr="006C2A43">
        <w:rPr>
          <w:rFonts w:ascii="Calibri" w:eastAsia="SimSun" w:hAnsi="Calibri" w:cs="Calibri"/>
          <w:bCs/>
          <w:sz w:val="24"/>
          <w:szCs w:val="24"/>
        </w:rPr>
        <w:t>.</w:t>
      </w:r>
      <w:r w:rsidRPr="006C2A43">
        <w:rPr>
          <w:rFonts w:ascii="Calibri" w:eastAsia="SimSun" w:hAnsi="Calibri" w:cs="Calibri"/>
          <w:bCs/>
          <w:sz w:val="24"/>
          <w:szCs w:val="24"/>
        </w:rPr>
        <w:t xml:space="preserve"> </w:t>
      </w:r>
    </w:p>
    <w:p w14:paraId="5653E259" w14:textId="51796BA6" w:rsidR="00692A4E" w:rsidRPr="006C2A43" w:rsidRDefault="00692A4E" w:rsidP="00692A4E">
      <w:pPr>
        <w:pStyle w:val="Zwykytekst"/>
        <w:jc w:val="both"/>
        <w:rPr>
          <w:rFonts w:ascii="Calibri" w:eastAsia="SimSun" w:hAnsi="Calibri" w:cs="Calibri"/>
          <w:bCs/>
          <w:sz w:val="24"/>
          <w:szCs w:val="24"/>
        </w:rPr>
      </w:pPr>
      <w:r w:rsidRPr="006C2A43">
        <w:rPr>
          <w:rFonts w:ascii="Calibri" w:eastAsia="SimSun" w:hAnsi="Calibri" w:cs="Calibri"/>
          <w:bCs/>
          <w:sz w:val="24"/>
          <w:szCs w:val="24"/>
        </w:rPr>
        <w:t xml:space="preserve">2 Sprawa nadania stopnia doktora Pani mgr Darii Cegiełce </w:t>
      </w:r>
      <w:bookmarkStart w:id="5" w:name="_Hlk215663629"/>
      <w:r w:rsidRPr="006C2A43">
        <w:rPr>
          <w:rFonts w:ascii="Calibri" w:eastAsia="SimSun" w:hAnsi="Calibri" w:cs="Calibri"/>
          <w:bCs/>
          <w:sz w:val="24"/>
          <w:szCs w:val="24"/>
        </w:rPr>
        <w:t>–</w:t>
      </w:r>
      <w:bookmarkEnd w:id="5"/>
      <w:r w:rsidRPr="006C2A43">
        <w:rPr>
          <w:rFonts w:ascii="Calibri" w:eastAsia="SimSun" w:hAnsi="Calibri" w:cs="Calibri"/>
          <w:bCs/>
          <w:sz w:val="24"/>
          <w:szCs w:val="24"/>
        </w:rPr>
        <w:t xml:space="preserve"> referuje prof. dr hab. Franciszek Krok</w:t>
      </w:r>
      <w:r w:rsidR="006C2A43" w:rsidRPr="006C2A43">
        <w:rPr>
          <w:rFonts w:ascii="Calibri" w:eastAsia="SimSun" w:hAnsi="Calibri" w:cs="Calibri"/>
          <w:bCs/>
          <w:sz w:val="24"/>
          <w:szCs w:val="24"/>
        </w:rPr>
        <w:t>.</w:t>
      </w:r>
      <w:r w:rsidRPr="006C2A43">
        <w:rPr>
          <w:rFonts w:ascii="Calibri" w:eastAsia="SimSun" w:hAnsi="Calibri" w:cs="Calibri"/>
          <w:bCs/>
          <w:sz w:val="24"/>
          <w:szCs w:val="24"/>
        </w:rPr>
        <w:t xml:space="preserve"> </w:t>
      </w:r>
    </w:p>
    <w:p w14:paraId="6B1F607F" w14:textId="3A2396D2" w:rsidR="00692A4E" w:rsidRPr="006C2A43" w:rsidRDefault="00692A4E" w:rsidP="00692A4E">
      <w:pPr>
        <w:pStyle w:val="Zwykytekst"/>
        <w:jc w:val="both"/>
        <w:rPr>
          <w:rFonts w:ascii="Calibri" w:eastAsia="SimSun" w:hAnsi="Calibri" w:cs="Calibri"/>
          <w:bCs/>
          <w:sz w:val="24"/>
          <w:szCs w:val="24"/>
        </w:rPr>
      </w:pPr>
      <w:r w:rsidRPr="006C2A43">
        <w:rPr>
          <w:rFonts w:ascii="Calibri" w:eastAsia="SimSun" w:hAnsi="Calibri" w:cs="Calibri"/>
          <w:bCs/>
          <w:sz w:val="24"/>
          <w:szCs w:val="24"/>
        </w:rPr>
        <w:t>2a. Wyróżnienie rozprawy doktorskiej mgr Darii Cegiełki</w:t>
      </w:r>
      <w:r w:rsidR="006C2A43" w:rsidRPr="006C2A43">
        <w:rPr>
          <w:rFonts w:ascii="Calibri" w:eastAsia="SimSun" w:hAnsi="Calibri" w:cs="Calibri"/>
          <w:bCs/>
          <w:sz w:val="24"/>
          <w:szCs w:val="24"/>
        </w:rPr>
        <w:t>.</w:t>
      </w:r>
    </w:p>
    <w:p w14:paraId="2DC5E51E" w14:textId="025DD620" w:rsidR="00692A4E" w:rsidRPr="006C2A43" w:rsidRDefault="00692A4E" w:rsidP="00692A4E">
      <w:pPr>
        <w:pStyle w:val="Zwykytekst"/>
        <w:jc w:val="both"/>
        <w:rPr>
          <w:rFonts w:ascii="Calibri" w:eastAsia="SimSun" w:hAnsi="Calibri" w:cs="Calibri"/>
          <w:bCs/>
          <w:sz w:val="24"/>
          <w:szCs w:val="24"/>
        </w:rPr>
      </w:pPr>
      <w:r w:rsidRPr="006C2A43">
        <w:rPr>
          <w:rFonts w:ascii="Calibri" w:eastAsia="SimSun" w:hAnsi="Calibri" w:cs="Calibri"/>
          <w:bCs/>
          <w:sz w:val="24"/>
          <w:szCs w:val="24"/>
        </w:rPr>
        <w:t xml:space="preserve">3 Sprawa nadania stopnia doktora Panu mgr. </w:t>
      </w:r>
      <w:r w:rsidRPr="006C2A43">
        <w:rPr>
          <w:rFonts w:ascii="Calibri" w:hAnsi="Calibri" w:cs="Calibri"/>
          <w:sz w:val="24"/>
          <w:szCs w:val="24"/>
        </w:rPr>
        <w:t>Diego Fernando Ramirezowi Jimenezowi</w:t>
      </w:r>
      <w:r w:rsidRPr="006C2A43">
        <w:rPr>
          <w:rFonts w:ascii="Calibri" w:eastAsia="SimSun" w:hAnsi="Calibri" w:cs="Calibri"/>
          <w:bCs/>
          <w:sz w:val="24"/>
          <w:szCs w:val="24"/>
        </w:rPr>
        <w:t xml:space="preserve"> – referuje prof. dr hab. Jakub Rysz</w:t>
      </w:r>
      <w:r w:rsidR="006C2A43" w:rsidRPr="006C2A43">
        <w:rPr>
          <w:rFonts w:ascii="Calibri" w:eastAsia="SimSun" w:hAnsi="Calibri" w:cs="Calibri"/>
          <w:bCs/>
          <w:sz w:val="24"/>
          <w:szCs w:val="24"/>
        </w:rPr>
        <w:t>.</w:t>
      </w:r>
      <w:r w:rsidRPr="006C2A43">
        <w:rPr>
          <w:rFonts w:ascii="Calibri" w:eastAsia="SimSun" w:hAnsi="Calibri" w:cs="Calibri"/>
          <w:bCs/>
          <w:sz w:val="24"/>
          <w:szCs w:val="24"/>
        </w:rPr>
        <w:t xml:space="preserve">  </w:t>
      </w:r>
    </w:p>
    <w:p w14:paraId="1BF388D7" w14:textId="64EC4950" w:rsidR="00692A4E" w:rsidRPr="006C2A43" w:rsidRDefault="00692A4E" w:rsidP="00692A4E">
      <w:pPr>
        <w:pStyle w:val="Zwykytekst"/>
        <w:jc w:val="both"/>
        <w:rPr>
          <w:rFonts w:ascii="Calibri" w:eastAsia="SimSun" w:hAnsi="Calibri" w:cs="Calibri"/>
          <w:bCs/>
          <w:sz w:val="24"/>
          <w:szCs w:val="24"/>
        </w:rPr>
      </w:pPr>
      <w:r w:rsidRPr="006C2A43">
        <w:rPr>
          <w:rFonts w:ascii="Calibri" w:eastAsia="SimSun" w:hAnsi="Calibri" w:cs="Calibri"/>
          <w:bCs/>
          <w:sz w:val="24"/>
          <w:szCs w:val="24"/>
        </w:rPr>
        <w:t xml:space="preserve">4 Sprawa nadania stopnia doktora Panu mgr. </w:t>
      </w:r>
      <w:r w:rsidRPr="006C2A43">
        <w:rPr>
          <w:rFonts w:ascii="Calibri" w:hAnsi="Calibri" w:cs="Calibri"/>
          <w:sz w:val="24"/>
          <w:szCs w:val="24"/>
        </w:rPr>
        <w:t xml:space="preserve">Tomaszowi </w:t>
      </w:r>
      <w:proofErr w:type="spellStart"/>
      <w:r w:rsidRPr="006C2A43">
        <w:rPr>
          <w:rFonts w:ascii="Calibri" w:hAnsi="Calibri" w:cs="Calibri"/>
          <w:sz w:val="24"/>
          <w:szCs w:val="24"/>
        </w:rPr>
        <w:t>Krehlikowi</w:t>
      </w:r>
      <w:proofErr w:type="spellEnd"/>
      <w:r w:rsidRPr="006C2A43">
        <w:rPr>
          <w:rFonts w:ascii="Calibri" w:eastAsia="SimSun" w:hAnsi="Calibri" w:cs="Calibri"/>
          <w:bCs/>
          <w:sz w:val="24"/>
          <w:szCs w:val="24"/>
        </w:rPr>
        <w:t xml:space="preserve"> – referuje prof. dr hab. Szymon Pustelny</w:t>
      </w:r>
      <w:r w:rsidR="006C2A43" w:rsidRPr="006C2A43">
        <w:rPr>
          <w:rFonts w:ascii="Calibri" w:eastAsia="SimSun" w:hAnsi="Calibri" w:cs="Calibri"/>
          <w:bCs/>
          <w:sz w:val="24"/>
          <w:szCs w:val="24"/>
        </w:rPr>
        <w:t>.</w:t>
      </w:r>
      <w:r w:rsidRPr="006C2A43">
        <w:rPr>
          <w:rFonts w:ascii="Calibri" w:eastAsia="SimSun" w:hAnsi="Calibri" w:cs="Calibri"/>
          <w:bCs/>
          <w:sz w:val="24"/>
          <w:szCs w:val="24"/>
        </w:rPr>
        <w:t xml:space="preserve">  </w:t>
      </w:r>
    </w:p>
    <w:p w14:paraId="68D56AE2" w14:textId="57C56B0A" w:rsidR="00692A4E" w:rsidRPr="006C2A43" w:rsidRDefault="00692A4E" w:rsidP="00692A4E">
      <w:pPr>
        <w:pStyle w:val="Zwykytekst"/>
        <w:jc w:val="both"/>
        <w:rPr>
          <w:rFonts w:ascii="Calibri" w:hAnsi="Calibri" w:cs="Calibri"/>
          <w:sz w:val="24"/>
          <w:szCs w:val="24"/>
        </w:rPr>
      </w:pPr>
      <w:r w:rsidRPr="006C2A43">
        <w:rPr>
          <w:rFonts w:ascii="Calibri" w:hAnsi="Calibri" w:cs="Calibri"/>
          <w:sz w:val="24"/>
          <w:szCs w:val="24"/>
        </w:rPr>
        <w:t>5. Sprawa dalszych czynności w postępowaniu o nadanie stopnia doktora Panu mgr. Konradowi Sumarze (wszczęcie postepowania, powołanie recenzentów i komisji doktorskiej) – referuje Przewodniczący Rady</w:t>
      </w:r>
      <w:r w:rsidR="006C2A43" w:rsidRPr="006C2A43">
        <w:rPr>
          <w:rFonts w:ascii="Calibri" w:hAnsi="Calibri" w:cs="Calibri"/>
          <w:sz w:val="24"/>
          <w:szCs w:val="24"/>
        </w:rPr>
        <w:t>.</w:t>
      </w:r>
    </w:p>
    <w:p w14:paraId="5E724494" w14:textId="4BA83B78" w:rsidR="00692A4E" w:rsidRPr="006C2A43" w:rsidRDefault="00692A4E" w:rsidP="00692A4E">
      <w:pPr>
        <w:jc w:val="both"/>
        <w:rPr>
          <w:rFonts w:ascii="Calibri" w:hAnsi="Calibri" w:cs="Calibri"/>
          <w:sz w:val="24"/>
        </w:rPr>
      </w:pPr>
      <w:r w:rsidRPr="006C2A43">
        <w:rPr>
          <w:rFonts w:ascii="Calibri" w:hAnsi="Calibri" w:cs="Calibri"/>
          <w:sz w:val="24"/>
        </w:rPr>
        <w:t>6. Powołanie promotorów w postępowaniach o nadanie stopnia doktora</w:t>
      </w:r>
      <w:r w:rsidR="006C2A43" w:rsidRPr="006C2A43">
        <w:rPr>
          <w:rFonts w:ascii="Calibri" w:hAnsi="Calibri" w:cs="Calibri"/>
          <w:sz w:val="24"/>
        </w:rPr>
        <w:t>.</w:t>
      </w:r>
    </w:p>
    <w:p w14:paraId="60BDD1DB" w14:textId="0FFE4676" w:rsidR="00692A4E" w:rsidRPr="006C2A43" w:rsidRDefault="00692A4E" w:rsidP="00692A4E">
      <w:pPr>
        <w:jc w:val="both"/>
        <w:rPr>
          <w:rFonts w:ascii="Calibri" w:hAnsi="Calibri" w:cs="Calibri"/>
          <w:sz w:val="24"/>
        </w:rPr>
      </w:pPr>
      <w:r w:rsidRPr="006C2A43">
        <w:rPr>
          <w:rFonts w:ascii="Calibri" w:hAnsi="Calibri" w:cs="Calibri"/>
          <w:sz w:val="24"/>
        </w:rPr>
        <w:t>7. Wolne wnioski</w:t>
      </w:r>
      <w:r w:rsidR="006C2A43" w:rsidRPr="006C2A43">
        <w:rPr>
          <w:rFonts w:ascii="Calibri" w:hAnsi="Calibri" w:cs="Calibri"/>
          <w:sz w:val="24"/>
        </w:rPr>
        <w:t>.</w:t>
      </w:r>
    </w:p>
    <w:p w14:paraId="6D28B491" w14:textId="51955BF8" w:rsidR="00692A4E" w:rsidRPr="006C2A43" w:rsidRDefault="00692A4E" w:rsidP="00692A4E">
      <w:pPr>
        <w:pStyle w:val="Zwykytekst"/>
        <w:jc w:val="both"/>
        <w:rPr>
          <w:rFonts w:ascii="Calibri" w:hAnsi="Calibri" w:cs="Calibri"/>
          <w:sz w:val="24"/>
          <w:szCs w:val="24"/>
        </w:rPr>
      </w:pPr>
      <w:r w:rsidRPr="006C2A43">
        <w:rPr>
          <w:rFonts w:ascii="Calibri" w:hAnsi="Calibri" w:cs="Calibri"/>
          <w:sz w:val="24"/>
          <w:szCs w:val="24"/>
        </w:rPr>
        <w:t>8. Zatwierdzenie protokołu z posiedzenia Rady z 23 października 2025</w:t>
      </w:r>
      <w:r w:rsidR="009A64F4" w:rsidRPr="006C2A43">
        <w:rPr>
          <w:rFonts w:ascii="Calibri" w:hAnsi="Calibri" w:cs="Calibri"/>
          <w:sz w:val="24"/>
          <w:szCs w:val="24"/>
        </w:rPr>
        <w:t xml:space="preserve"> </w:t>
      </w:r>
      <w:r w:rsidRPr="006C2A43">
        <w:rPr>
          <w:rFonts w:ascii="Calibri" w:hAnsi="Calibri" w:cs="Calibri"/>
          <w:sz w:val="24"/>
          <w:szCs w:val="24"/>
        </w:rPr>
        <w:t xml:space="preserve">r. </w:t>
      </w:r>
    </w:p>
    <w:bookmarkEnd w:id="2"/>
    <w:p w14:paraId="4DA42219" w14:textId="77777777" w:rsidR="00692A4E" w:rsidRPr="006C2A43" w:rsidRDefault="00692A4E" w:rsidP="00692A4E">
      <w:pPr>
        <w:pStyle w:val="Zwykytekst"/>
        <w:jc w:val="both"/>
        <w:rPr>
          <w:rFonts w:ascii="Calibri" w:hAnsi="Calibri" w:cs="Calibri"/>
          <w:sz w:val="24"/>
          <w:szCs w:val="24"/>
        </w:rPr>
      </w:pPr>
      <w:r w:rsidRPr="006C2A43">
        <w:rPr>
          <w:rFonts w:ascii="Calibri" w:hAnsi="Calibri" w:cs="Calibri"/>
          <w:sz w:val="24"/>
          <w:szCs w:val="24"/>
        </w:rPr>
        <w:tab/>
      </w:r>
      <w:r w:rsidRPr="006C2A43">
        <w:rPr>
          <w:rFonts w:ascii="Calibri" w:hAnsi="Calibri" w:cs="Calibri"/>
          <w:sz w:val="24"/>
          <w:szCs w:val="24"/>
        </w:rPr>
        <w:tab/>
      </w:r>
      <w:r w:rsidRPr="006C2A43">
        <w:rPr>
          <w:rFonts w:ascii="Calibri" w:hAnsi="Calibri" w:cs="Calibri"/>
          <w:sz w:val="24"/>
          <w:szCs w:val="24"/>
        </w:rPr>
        <w:tab/>
      </w:r>
      <w:r w:rsidRPr="006C2A43">
        <w:rPr>
          <w:rFonts w:ascii="Calibri" w:hAnsi="Calibri" w:cs="Calibri"/>
          <w:sz w:val="24"/>
          <w:szCs w:val="24"/>
        </w:rPr>
        <w:tab/>
      </w:r>
    </w:p>
    <w:p w14:paraId="2CBD0A00" w14:textId="77777777" w:rsidR="00692A4E" w:rsidRPr="006C2A43" w:rsidRDefault="00692A4E" w:rsidP="00692A4E">
      <w:pPr>
        <w:pStyle w:val="Zwykytekst"/>
        <w:jc w:val="both"/>
        <w:rPr>
          <w:rFonts w:ascii="Calibri" w:hAnsi="Calibri" w:cs="Calibri"/>
          <w:sz w:val="24"/>
          <w:szCs w:val="24"/>
        </w:rPr>
      </w:pPr>
      <w:r w:rsidRPr="006C2A43">
        <w:rPr>
          <w:rFonts w:ascii="Calibri" w:hAnsi="Calibri" w:cs="Calibri"/>
          <w:sz w:val="24"/>
          <w:szCs w:val="24"/>
        </w:rPr>
        <w:tab/>
      </w:r>
      <w:r w:rsidRPr="006C2A43">
        <w:rPr>
          <w:rFonts w:ascii="Calibri" w:hAnsi="Calibri" w:cs="Calibri"/>
          <w:sz w:val="24"/>
          <w:szCs w:val="24"/>
        </w:rPr>
        <w:tab/>
      </w:r>
      <w:r w:rsidRPr="006C2A43">
        <w:rPr>
          <w:rFonts w:ascii="Calibri" w:hAnsi="Calibri" w:cs="Calibri"/>
          <w:sz w:val="24"/>
          <w:szCs w:val="24"/>
        </w:rPr>
        <w:tab/>
      </w:r>
      <w:r w:rsidRPr="006C2A43">
        <w:rPr>
          <w:rFonts w:ascii="Calibri" w:hAnsi="Calibri" w:cs="Calibri"/>
          <w:sz w:val="24"/>
          <w:szCs w:val="24"/>
        </w:rPr>
        <w:tab/>
      </w:r>
      <w:bookmarkEnd w:id="3"/>
    </w:p>
    <w:bookmarkEnd w:id="4"/>
    <w:p w14:paraId="6B357192" w14:textId="77777777" w:rsidR="00692A4E" w:rsidRPr="006C2A43" w:rsidRDefault="00692A4E" w:rsidP="00692A4E">
      <w:pPr>
        <w:pStyle w:val="Tekstpodstawowy"/>
        <w:overflowPunct/>
        <w:autoSpaceDE/>
        <w:jc w:val="both"/>
        <w:textAlignment w:val="auto"/>
        <w:rPr>
          <w:rFonts w:ascii="Calibri" w:hAnsi="Calibri" w:cs="Calibri"/>
          <w:bCs/>
          <w:szCs w:val="24"/>
        </w:rPr>
      </w:pPr>
      <w:r w:rsidRPr="006C2A43">
        <w:rPr>
          <w:rFonts w:ascii="Calibri" w:hAnsi="Calibri" w:cs="Calibri"/>
          <w:bCs/>
          <w:szCs w:val="24"/>
        </w:rPr>
        <w:t xml:space="preserve">Posiedzenie prowadził Przewodniczący Rady Dyscypliny NAUKI FIZYCZNE prof. dr hab. Jacek Golak zwany w dalszej części Przewodniczącym Rady. Przewodniczący Rady powołał dr. hab. Szymona Godlewskiego, prof. UJ oraz prof. dr. hab. Szymona Pustelnego na skrutatorów. </w:t>
      </w:r>
    </w:p>
    <w:p w14:paraId="7C52EA7E" w14:textId="77777777" w:rsidR="00692A4E" w:rsidRPr="006C2A43" w:rsidRDefault="00692A4E" w:rsidP="00692A4E">
      <w:pPr>
        <w:jc w:val="both"/>
        <w:rPr>
          <w:rFonts w:ascii="Calibri" w:hAnsi="Calibri" w:cs="Calibri"/>
          <w:b/>
          <w:bCs/>
          <w:sz w:val="24"/>
        </w:rPr>
      </w:pPr>
    </w:p>
    <w:p w14:paraId="13FAD8BD" w14:textId="28E1C482" w:rsidR="00692A4E" w:rsidRPr="006C2A43" w:rsidRDefault="00692A4E" w:rsidP="00692A4E">
      <w:pPr>
        <w:jc w:val="both"/>
        <w:rPr>
          <w:rFonts w:ascii="Calibri" w:hAnsi="Calibri" w:cs="Calibri"/>
          <w:sz w:val="24"/>
        </w:rPr>
      </w:pPr>
      <w:r w:rsidRPr="006C2A43">
        <w:rPr>
          <w:rFonts w:ascii="Calibri" w:hAnsi="Calibri" w:cs="Calibri"/>
          <w:b/>
          <w:bCs/>
          <w:sz w:val="24"/>
        </w:rPr>
        <w:t xml:space="preserve">Pkt 1. </w:t>
      </w:r>
      <w:r w:rsidRPr="006C2A43">
        <w:rPr>
          <w:rFonts w:ascii="Calibri" w:hAnsi="Calibri" w:cs="Calibri"/>
          <w:b/>
          <w:bCs/>
          <w:sz w:val="24"/>
        </w:rPr>
        <w:tab/>
      </w:r>
      <w:r w:rsidRPr="006C2A43">
        <w:rPr>
          <w:rFonts w:ascii="Calibri" w:hAnsi="Calibri" w:cs="Calibri"/>
          <w:sz w:val="24"/>
        </w:rPr>
        <w:t>Na posiedzenie Rady zaproszeni zostali Pan prof. dr hab. Wiesław Gruszecki – przewodniczący komisji habilitacyjnej, Pan dr hab. Kamil Awsiuk, prof. UJ – sekretarz komisji habilitacyjnej oraz Pani dr hab. Marta Targosz- Korecka, prof. UJ – członek komisji habilitacyjnej dr. Tomasza Witk</w:t>
      </w:r>
      <w:r w:rsidR="009A64F4" w:rsidRPr="006C2A43">
        <w:rPr>
          <w:rFonts w:ascii="Calibri" w:hAnsi="Calibri" w:cs="Calibri"/>
          <w:sz w:val="24"/>
        </w:rPr>
        <w:t>i</w:t>
      </w:r>
      <w:r w:rsidRPr="006C2A43">
        <w:rPr>
          <w:rFonts w:ascii="Calibri" w:hAnsi="Calibri" w:cs="Calibri"/>
          <w:sz w:val="24"/>
        </w:rPr>
        <w:t xml:space="preserve">. Pan Prof. dr hab. Wiesław Gruszecki uczestniczył w posiedzeniu Rady Dyscypliny zdalnie poprzez platformę MS </w:t>
      </w:r>
      <w:proofErr w:type="spellStart"/>
      <w:r w:rsidRPr="006C2A43">
        <w:rPr>
          <w:rFonts w:ascii="Calibri" w:hAnsi="Calibri" w:cs="Calibri"/>
          <w:sz w:val="24"/>
        </w:rPr>
        <w:t>Teams</w:t>
      </w:r>
      <w:proofErr w:type="spellEnd"/>
      <w:r w:rsidRPr="006C2A43">
        <w:rPr>
          <w:rFonts w:ascii="Calibri" w:hAnsi="Calibri" w:cs="Calibri"/>
          <w:sz w:val="24"/>
        </w:rPr>
        <w:t>. Przewodniczący Rady rozpoczął dyskusję pytaniem skierowanym do Pana prof. dr. hab. Wiesława Gruszeckiego o dokumenty, które komisja miała w swoim posiadaniu</w:t>
      </w:r>
      <w:r w:rsidR="006C2A43" w:rsidRPr="006C2A43">
        <w:rPr>
          <w:rFonts w:ascii="Calibri" w:hAnsi="Calibri" w:cs="Calibri"/>
          <w:sz w:val="24"/>
        </w:rPr>
        <w:t>,</w:t>
      </w:r>
      <w:r w:rsidRPr="006C2A43">
        <w:rPr>
          <w:rFonts w:ascii="Calibri" w:hAnsi="Calibri" w:cs="Calibri"/>
          <w:sz w:val="24"/>
        </w:rPr>
        <w:t xml:space="preserve"> kiedy rozpoczynała pracę i poruszył sprawę sygnałów dotyczących </w:t>
      </w:r>
      <w:r w:rsidR="003D0EA1" w:rsidRPr="006C2A43">
        <w:rPr>
          <w:rFonts w:ascii="Calibri" w:hAnsi="Calibri" w:cs="Calibri"/>
          <w:sz w:val="24"/>
        </w:rPr>
        <w:t xml:space="preserve">możliwych </w:t>
      </w:r>
      <w:r w:rsidRPr="006C2A43">
        <w:rPr>
          <w:rFonts w:ascii="Calibri" w:hAnsi="Calibri" w:cs="Calibri"/>
          <w:sz w:val="24"/>
        </w:rPr>
        <w:t xml:space="preserve">nieprawidłowości, które zaczęły docierać już w styczniu 2025 roku. Te </w:t>
      </w:r>
      <w:r w:rsidRPr="006C2A43">
        <w:rPr>
          <w:rFonts w:ascii="Calibri" w:hAnsi="Calibri" w:cs="Calibri"/>
          <w:sz w:val="24"/>
        </w:rPr>
        <w:lastRenderedPageBreak/>
        <w:t>zastrzeżenia nie były anonimowe</w:t>
      </w:r>
      <w:r w:rsidR="009E742D" w:rsidRPr="006C2A43">
        <w:rPr>
          <w:rFonts w:ascii="Calibri" w:hAnsi="Calibri" w:cs="Calibri"/>
          <w:sz w:val="24"/>
        </w:rPr>
        <w:t>;</w:t>
      </w:r>
      <w:r w:rsidRPr="006C2A43">
        <w:rPr>
          <w:rFonts w:ascii="Calibri" w:hAnsi="Calibri" w:cs="Calibri"/>
          <w:sz w:val="24"/>
        </w:rPr>
        <w:t xml:space="preserve"> Przewodniczący Rady spotkał się z osobami, które je zgłaszały. Zastrzeżenia dotyczyły </w:t>
      </w:r>
      <w:r w:rsidR="009E742D" w:rsidRPr="006C2A43">
        <w:rPr>
          <w:rFonts w:ascii="Calibri" w:hAnsi="Calibri" w:cs="Calibri"/>
          <w:sz w:val="24"/>
        </w:rPr>
        <w:t xml:space="preserve">rzekomych </w:t>
      </w:r>
      <w:r w:rsidRPr="006C2A43">
        <w:rPr>
          <w:rFonts w:ascii="Calibri" w:hAnsi="Calibri" w:cs="Calibri"/>
          <w:sz w:val="24"/>
        </w:rPr>
        <w:t xml:space="preserve">niezgodności w dokumentacji </w:t>
      </w:r>
      <w:r w:rsidR="005527D1" w:rsidRPr="006C2A43">
        <w:rPr>
          <w:rFonts w:ascii="Calibri" w:hAnsi="Calibri" w:cs="Calibri"/>
          <w:sz w:val="24"/>
        </w:rPr>
        <w:t>Habilitant</w:t>
      </w:r>
      <w:r w:rsidRPr="006C2A43">
        <w:rPr>
          <w:rFonts w:ascii="Calibri" w:hAnsi="Calibri" w:cs="Calibri"/>
          <w:sz w:val="24"/>
        </w:rPr>
        <w:t>a</w:t>
      </w:r>
      <w:r w:rsidR="009A64F4" w:rsidRPr="006C2A43">
        <w:rPr>
          <w:rFonts w:ascii="Calibri" w:hAnsi="Calibri" w:cs="Calibri"/>
          <w:sz w:val="24"/>
        </w:rPr>
        <w:t>,</w:t>
      </w:r>
      <w:r w:rsidRPr="006C2A43">
        <w:rPr>
          <w:rFonts w:ascii="Calibri" w:hAnsi="Calibri" w:cs="Calibri"/>
          <w:sz w:val="24"/>
        </w:rPr>
        <w:t xml:space="preserve"> w szczególności</w:t>
      </w:r>
      <w:r w:rsidR="009E742D" w:rsidRPr="006C2A43">
        <w:rPr>
          <w:rFonts w:ascii="Calibri" w:hAnsi="Calibri" w:cs="Calibri"/>
          <w:sz w:val="24"/>
        </w:rPr>
        <w:t xml:space="preserve"> możliwych</w:t>
      </w:r>
      <w:r w:rsidR="009A64F4" w:rsidRPr="006C2A43">
        <w:rPr>
          <w:rFonts w:ascii="Calibri" w:hAnsi="Calibri" w:cs="Calibri"/>
          <w:sz w:val="24"/>
        </w:rPr>
        <w:t xml:space="preserve"> </w:t>
      </w:r>
      <w:r w:rsidRPr="006C2A43">
        <w:rPr>
          <w:rFonts w:ascii="Calibri" w:hAnsi="Calibri" w:cs="Calibri"/>
          <w:sz w:val="24"/>
        </w:rPr>
        <w:t>sprzeczności w kwestii oświadczeń, które składał dr Tomasz Witko podczas post</w:t>
      </w:r>
      <w:r w:rsidR="00533CD3" w:rsidRPr="006C2A43">
        <w:rPr>
          <w:rFonts w:ascii="Calibri" w:hAnsi="Calibri" w:cs="Calibri"/>
          <w:sz w:val="24"/>
        </w:rPr>
        <w:t>ę</w:t>
      </w:r>
      <w:r w:rsidRPr="006C2A43">
        <w:rPr>
          <w:rFonts w:ascii="Calibri" w:hAnsi="Calibri" w:cs="Calibri"/>
          <w:sz w:val="24"/>
        </w:rPr>
        <w:t>powania habilitacyjnego dr. Macieja Guzika</w:t>
      </w:r>
      <w:r w:rsidR="009E742D" w:rsidRPr="006C2A43">
        <w:rPr>
          <w:rFonts w:ascii="Calibri" w:hAnsi="Calibri" w:cs="Calibri"/>
          <w:sz w:val="24"/>
        </w:rPr>
        <w:t>,</w:t>
      </w:r>
      <w:r w:rsidRPr="006C2A43">
        <w:rPr>
          <w:rFonts w:ascii="Calibri" w:hAnsi="Calibri" w:cs="Calibri"/>
          <w:sz w:val="24"/>
        </w:rPr>
        <w:t xml:space="preserve"> a następnie w swoim postępowaniu.</w:t>
      </w:r>
      <w:r w:rsidR="009E742D" w:rsidRPr="006C2A43">
        <w:rPr>
          <w:rFonts w:ascii="Calibri" w:hAnsi="Calibri" w:cs="Calibri"/>
          <w:sz w:val="24"/>
        </w:rPr>
        <w:t xml:space="preserve"> </w:t>
      </w:r>
      <w:r w:rsidR="003D0EA1" w:rsidRPr="006C2A43">
        <w:rPr>
          <w:rFonts w:ascii="Calibri" w:hAnsi="Calibri" w:cs="Calibri"/>
          <w:sz w:val="24"/>
        </w:rPr>
        <w:t>Inne wątpliwości</w:t>
      </w:r>
      <w:r w:rsidR="009E742D" w:rsidRPr="006C2A43">
        <w:rPr>
          <w:rFonts w:ascii="Calibri" w:hAnsi="Calibri" w:cs="Calibri"/>
          <w:sz w:val="24"/>
        </w:rPr>
        <w:t xml:space="preserve"> dotyczył</w:t>
      </w:r>
      <w:r w:rsidR="003D0EA1" w:rsidRPr="006C2A43">
        <w:rPr>
          <w:rFonts w:ascii="Calibri" w:hAnsi="Calibri" w:cs="Calibri"/>
          <w:sz w:val="24"/>
        </w:rPr>
        <w:t>y</w:t>
      </w:r>
      <w:r w:rsidR="009E742D" w:rsidRPr="006C2A43">
        <w:rPr>
          <w:rFonts w:ascii="Calibri" w:hAnsi="Calibri" w:cs="Calibri"/>
          <w:sz w:val="24"/>
        </w:rPr>
        <w:t xml:space="preserve"> rzekomo niejasnej roli </w:t>
      </w:r>
      <w:r w:rsidR="005527D1" w:rsidRPr="006C2A43">
        <w:rPr>
          <w:rFonts w:ascii="Calibri" w:hAnsi="Calibri" w:cs="Calibri"/>
          <w:sz w:val="24"/>
        </w:rPr>
        <w:t>Habilitant</w:t>
      </w:r>
      <w:r w:rsidR="009E742D" w:rsidRPr="006C2A43">
        <w:rPr>
          <w:rFonts w:ascii="Calibri" w:hAnsi="Calibri" w:cs="Calibri"/>
          <w:sz w:val="24"/>
        </w:rPr>
        <w:t>a w powstaniu zgłoszonych przez niego prac</w:t>
      </w:r>
      <w:r w:rsidR="00533CD3" w:rsidRPr="006C2A43">
        <w:rPr>
          <w:rFonts w:ascii="Calibri" w:hAnsi="Calibri" w:cs="Calibri"/>
          <w:sz w:val="24"/>
        </w:rPr>
        <w:t xml:space="preserve">. </w:t>
      </w:r>
      <w:r w:rsidR="009E742D" w:rsidRPr="006C2A43">
        <w:rPr>
          <w:rFonts w:ascii="Calibri" w:hAnsi="Calibri" w:cs="Calibri"/>
          <w:sz w:val="24"/>
        </w:rPr>
        <w:t xml:space="preserve">Zakwestionowano także podany przez </w:t>
      </w:r>
      <w:r w:rsidR="005527D1" w:rsidRPr="006C2A43">
        <w:rPr>
          <w:rFonts w:ascii="Calibri" w:hAnsi="Calibri" w:cs="Calibri"/>
          <w:sz w:val="24"/>
        </w:rPr>
        <w:t>Habilitant</w:t>
      </w:r>
      <w:r w:rsidR="009E742D" w:rsidRPr="006C2A43">
        <w:rPr>
          <w:rFonts w:ascii="Calibri" w:hAnsi="Calibri" w:cs="Calibri"/>
          <w:sz w:val="24"/>
        </w:rPr>
        <w:t>a wkład w publikacje H6 i H12, które powstały we współpracy z serbskim ośrodkiem naukowym</w:t>
      </w:r>
      <w:r w:rsidR="00533CD3" w:rsidRPr="006C2A43">
        <w:rPr>
          <w:rFonts w:ascii="Calibri" w:hAnsi="Calibri" w:cs="Calibri"/>
          <w:sz w:val="24"/>
        </w:rPr>
        <w:t xml:space="preserve">. Wreszcie zwrócono uwagę na </w:t>
      </w:r>
      <w:r w:rsidRPr="006C2A43">
        <w:rPr>
          <w:rFonts w:ascii="Calibri" w:hAnsi="Calibri" w:cs="Calibri"/>
          <w:sz w:val="24"/>
        </w:rPr>
        <w:t>brak</w:t>
      </w:r>
      <w:r w:rsidR="009E742D" w:rsidRPr="006C2A43">
        <w:rPr>
          <w:rFonts w:ascii="Calibri" w:hAnsi="Calibri" w:cs="Calibri"/>
          <w:sz w:val="24"/>
        </w:rPr>
        <w:t xml:space="preserve"> podania</w:t>
      </w:r>
      <w:r w:rsidRPr="006C2A43">
        <w:rPr>
          <w:rFonts w:ascii="Calibri" w:hAnsi="Calibri" w:cs="Calibri"/>
          <w:sz w:val="24"/>
        </w:rPr>
        <w:t xml:space="preserve"> daty</w:t>
      </w:r>
      <w:r w:rsidR="009E742D" w:rsidRPr="006C2A43">
        <w:rPr>
          <w:rFonts w:ascii="Calibri" w:hAnsi="Calibri" w:cs="Calibri"/>
          <w:sz w:val="24"/>
        </w:rPr>
        <w:t xml:space="preserve"> ukazania się trzech spośród dwunastu prac (H1-H12) </w:t>
      </w:r>
      <w:r w:rsidRPr="006C2A43">
        <w:rPr>
          <w:rFonts w:ascii="Calibri" w:hAnsi="Calibri" w:cs="Calibri"/>
          <w:sz w:val="24"/>
        </w:rPr>
        <w:t>w osiągnięci</w:t>
      </w:r>
      <w:r w:rsidR="009E742D" w:rsidRPr="006C2A43">
        <w:rPr>
          <w:rFonts w:ascii="Calibri" w:hAnsi="Calibri" w:cs="Calibri"/>
          <w:sz w:val="24"/>
        </w:rPr>
        <w:t>u</w:t>
      </w:r>
      <w:r w:rsidRPr="006C2A43">
        <w:rPr>
          <w:rFonts w:ascii="Calibri" w:hAnsi="Calibri" w:cs="Calibri"/>
          <w:sz w:val="24"/>
        </w:rPr>
        <w:t xml:space="preserve"> </w:t>
      </w:r>
      <w:r w:rsidR="005527D1" w:rsidRPr="006C2A43">
        <w:rPr>
          <w:rFonts w:ascii="Calibri" w:hAnsi="Calibri" w:cs="Calibri"/>
          <w:sz w:val="24"/>
        </w:rPr>
        <w:t>Habilitant</w:t>
      </w:r>
      <w:r w:rsidRPr="006C2A43">
        <w:rPr>
          <w:rFonts w:ascii="Calibri" w:hAnsi="Calibri" w:cs="Calibri"/>
          <w:sz w:val="24"/>
        </w:rPr>
        <w:t>a</w:t>
      </w:r>
      <w:r w:rsidR="00533CD3" w:rsidRPr="006C2A43">
        <w:rPr>
          <w:rFonts w:ascii="Calibri" w:hAnsi="Calibri" w:cs="Calibri"/>
          <w:sz w:val="24"/>
        </w:rPr>
        <w:t>.</w:t>
      </w:r>
      <w:r w:rsidRPr="006C2A43">
        <w:rPr>
          <w:rFonts w:ascii="Calibri" w:hAnsi="Calibri" w:cs="Calibri"/>
          <w:sz w:val="24"/>
        </w:rPr>
        <w:t xml:space="preserve"> </w:t>
      </w:r>
    </w:p>
    <w:p w14:paraId="195992F8" w14:textId="43A1792E" w:rsidR="00692A4E" w:rsidRPr="006C2A43" w:rsidRDefault="00692A4E" w:rsidP="00692A4E">
      <w:pPr>
        <w:jc w:val="both"/>
        <w:rPr>
          <w:rFonts w:ascii="Calibri" w:hAnsi="Calibri" w:cs="Calibri"/>
          <w:sz w:val="24"/>
        </w:rPr>
      </w:pPr>
      <w:r w:rsidRPr="006C2A43">
        <w:rPr>
          <w:rFonts w:ascii="Calibri" w:hAnsi="Calibri" w:cs="Calibri"/>
          <w:sz w:val="24"/>
        </w:rPr>
        <w:t xml:space="preserve">Prof. dr hab. Wiesław Gruszecki odpowiedział, że już na początku działania komisji habilitacyjnej zaczęły pojawiać się anonimowe telefony ze wspomnianymi zastrzeżeniami i w związku z tym Przewodniczący komisji postanowił zwołać dodatkowe posiedzenie komisji habilitacyjnej jeszcze przed kolokwium. Posiedzenie to odbyło się 23 lipca 2025 r. i tylko prof. dr hab. Wojciech Bal nie mógł być wówczas obecny. Komisja uznała, że powinna uzyskać więcej informacji na temat wkładu własnego </w:t>
      </w:r>
      <w:r w:rsidR="005527D1" w:rsidRPr="006C2A43">
        <w:rPr>
          <w:rFonts w:ascii="Calibri" w:hAnsi="Calibri" w:cs="Calibri"/>
          <w:sz w:val="24"/>
        </w:rPr>
        <w:t>Habilitant</w:t>
      </w:r>
      <w:r w:rsidRPr="006C2A43">
        <w:rPr>
          <w:rFonts w:ascii="Calibri" w:hAnsi="Calibri" w:cs="Calibri"/>
          <w:sz w:val="24"/>
        </w:rPr>
        <w:t>a</w:t>
      </w:r>
      <w:r w:rsidR="00AF6730">
        <w:rPr>
          <w:rFonts w:ascii="Calibri" w:hAnsi="Calibri" w:cs="Calibri"/>
          <w:sz w:val="24"/>
        </w:rPr>
        <w:t xml:space="preserve"> w przedstawione prace</w:t>
      </w:r>
      <w:r w:rsidRPr="006C2A43">
        <w:rPr>
          <w:rFonts w:ascii="Calibri" w:hAnsi="Calibri" w:cs="Calibri"/>
          <w:sz w:val="24"/>
        </w:rPr>
        <w:t xml:space="preserve">. Przewodniczący komisji postanowił zwrócić się do Przewodniczącego Rady Dyscypliny Nauki Fizyczne, aby zwrócił się do wszystkich współautorów o określenie udziału </w:t>
      </w:r>
      <w:r w:rsidR="005527D1" w:rsidRPr="006C2A43">
        <w:rPr>
          <w:rFonts w:ascii="Calibri" w:hAnsi="Calibri" w:cs="Calibri"/>
          <w:sz w:val="24"/>
        </w:rPr>
        <w:t>Habilitant</w:t>
      </w:r>
      <w:r w:rsidRPr="006C2A43">
        <w:rPr>
          <w:rFonts w:ascii="Calibri" w:hAnsi="Calibri" w:cs="Calibri"/>
          <w:sz w:val="24"/>
        </w:rPr>
        <w:t>a (zgodnie z §19 pkt. 3.</w:t>
      </w:r>
      <w:r w:rsidRPr="006C2A43">
        <w:rPr>
          <w:rFonts w:ascii="Calibri" w:hAnsi="Calibri" w:cs="Calibri"/>
          <w:b/>
          <w:bCs/>
          <w:sz w:val="24"/>
        </w:rPr>
        <w:t xml:space="preserve"> </w:t>
      </w:r>
      <w:r w:rsidRPr="006C2A43">
        <w:rPr>
          <w:rFonts w:ascii="Calibri" w:hAnsi="Calibri" w:cs="Calibri"/>
          <w:sz w:val="24"/>
        </w:rPr>
        <w:t>Procedury postępowań w sprawie nadawania stopni naukowych na Uniwersytecie Jagiellońskim). Komisja poinformowała również Pana dr. Tomasza Witk</w:t>
      </w:r>
      <w:r w:rsidR="00533CD3" w:rsidRPr="006C2A43">
        <w:rPr>
          <w:rFonts w:ascii="Calibri" w:hAnsi="Calibri" w:cs="Calibri"/>
          <w:sz w:val="24"/>
        </w:rPr>
        <w:t>ę</w:t>
      </w:r>
      <w:r w:rsidRPr="006C2A43">
        <w:rPr>
          <w:rFonts w:ascii="Calibri" w:hAnsi="Calibri" w:cs="Calibri"/>
          <w:sz w:val="24"/>
        </w:rPr>
        <w:t>, że na kolokwium habilitacyjnym będzie poproszony o określenie jego wkładu własnego</w:t>
      </w:r>
      <w:r w:rsidR="00AF6730">
        <w:rPr>
          <w:rFonts w:ascii="Calibri" w:hAnsi="Calibri" w:cs="Calibri"/>
          <w:sz w:val="24"/>
        </w:rPr>
        <w:t xml:space="preserve"> w przedstawione prace</w:t>
      </w:r>
      <w:r w:rsidRPr="006C2A43">
        <w:rPr>
          <w:rFonts w:ascii="Calibri" w:hAnsi="Calibri" w:cs="Calibri"/>
          <w:sz w:val="24"/>
        </w:rPr>
        <w:t xml:space="preserve">. Sekretarz komisji dr hab. Kamil Awsiuk, prof. UJ sporządził szczegółową tabelkę z określeniem udziału procentowego i opisowego, która była analizowana przez komisję. Wyniki tych analiz pomogły w wyrobieniu poglądów w obrębie komisji, okazały się również pomocne na dalszych etapach postepowania. </w:t>
      </w:r>
    </w:p>
    <w:p w14:paraId="1C67F270" w14:textId="3DEE5E63" w:rsidR="00692A4E" w:rsidRPr="006C2A43" w:rsidRDefault="00692A4E" w:rsidP="00692A4E">
      <w:pPr>
        <w:jc w:val="both"/>
        <w:rPr>
          <w:rFonts w:ascii="Calibri" w:hAnsi="Calibri" w:cs="Calibri"/>
          <w:sz w:val="24"/>
        </w:rPr>
      </w:pPr>
      <w:r w:rsidRPr="006C2A43">
        <w:rPr>
          <w:rFonts w:ascii="Calibri" w:hAnsi="Calibri" w:cs="Calibri"/>
          <w:sz w:val="24"/>
        </w:rPr>
        <w:t>Przewodniczący Rady wyraził zaniepokojenie, że oświadczenia te zostały zebrane późno, a recenzenci sporządzali swoje recenzje</w:t>
      </w:r>
      <w:r w:rsidR="005527D1" w:rsidRPr="006C2A43">
        <w:rPr>
          <w:rFonts w:ascii="Calibri" w:hAnsi="Calibri" w:cs="Calibri"/>
          <w:sz w:val="24"/>
        </w:rPr>
        <w:t xml:space="preserve">, opierając się </w:t>
      </w:r>
      <w:r w:rsidRPr="006C2A43">
        <w:rPr>
          <w:rFonts w:ascii="Calibri" w:hAnsi="Calibri" w:cs="Calibri"/>
          <w:sz w:val="24"/>
        </w:rPr>
        <w:t xml:space="preserve">na niepełnych danych. Prof. Wiesław Gruszecki odpowiedział, że zwrócił się do recenzentów, aby niezależnie od przedłożonych recenzji zgłaszali swoje zastrzeżenia w oparciu o nowe informacje na każdym etapie postępowania, nawet po kolokwium habilitacyjnym, w szczególności w kwestii dwóch aspektów: wkładu własnego </w:t>
      </w:r>
      <w:r w:rsidR="005527D1" w:rsidRPr="006C2A43">
        <w:rPr>
          <w:rFonts w:ascii="Calibri" w:hAnsi="Calibri" w:cs="Calibri"/>
          <w:sz w:val="24"/>
        </w:rPr>
        <w:t>Habilitant</w:t>
      </w:r>
      <w:r w:rsidRPr="006C2A43">
        <w:rPr>
          <w:rFonts w:ascii="Calibri" w:hAnsi="Calibri" w:cs="Calibri"/>
          <w:sz w:val="24"/>
        </w:rPr>
        <w:t>a oraz odpowiedzi na pytanie o ile osiągnięcie habilitacyjne przystaje do dyscypliny nauk fizycznych.</w:t>
      </w:r>
    </w:p>
    <w:p w14:paraId="5ACC6AF5" w14:textId="04E703AE" w:rsidR="00692A4E" w:rsidRPr="006C2A43" w:rsidRDefault="00692A4E" w:rsidP="00692A4E">
      <w:pPr>
        <w:jc w:val="both"/>
        <w:rPr>
          <w:rFonts w:ascii="Calibri" w:hAnsi="Calibri" w:cs="Calibri"/>
          <w:sz w:val="24"/>
        </w:rPr>
      </w:pPr>
      <w:r w:rsidRPr="006C2A43">
        <w:rPr>
          <w:rFonts w:ascii="Calibri" w:hAnsi="Calibri" w:cs="Calibri"/>
          <w:sz w:val="24"/>
        </w:rPr>
        <w:t>Przewodniczący Rady wyraził zaniepokojenie faktem składania oświadczeń przez osoby, które wypowiadały się na temat publikacji Pana dr. Tomasza Wit</w:t>
      </w:r>
      <w:r w:rsidR="00533CD3" w:rsidRPr="006C2A43">
        <w:rPr>
          <w:rFonts w:ascii="Calibri" w:hAnsi="Calibri" w:cs="Calibri"/>
          <w:sz w:val="24"/>
        </w:rPr>
        <w:t>ki</w:t>
      </w:r>
      <w:r w:rsidRPr="006C2A43">
        <w:rPr>
          <w:rFonts w:ascii="Calibri" w:hAnsi="Calibri" w:cs="Calibri"/>
          <w:sz w:val="24"/>
        </w:rPr>
        <w:t xml:space="preserve">, nie będąc ich współautorami oraz co do </w:t>
      </w:r>
      <w:r w:rsidR="004D33EE">
        <w:rPr>
          <w:rFonts w:ascii="Calibri" w:hAnsi="Calibri" w:cs="Calibri"/>
          <w:sz w:val="24"/>
        </w:rPr>
        <w:t xml:space="preserve">samej </w:t>
      </w:r>
      <w:r w:rsidRPr="006C2A43">
        <w:rPr>
          <w:rFonts w:ascii="Calibri" w:hAnsi="Calibri" w:cs="Calibri"/>
          <w:sz w:val="24"/>
        </w:rPr>
        <w:t xml:space="preserve">formy tych oświadczeń. Podczas kolokwium habilitacyjnego dr Tomasz Witko powoływał się na te oświadczenia. </w:t>
      </w:r>
    </w:p>
    <w:p w14:paraId="6F3022A6" w14:textId="75C68724" w:rsidR="00692A4E" w:rsidRPr="006C2A43" w:rsidRDefault="00692A4E" w:rsidP="00692A4E">
      <w:pPr>
        <w:jc w:val="both"/>
        <w:rPr>
          <w:rFonts w:ascii="Calibri" w:hAnsi="Calibri" w:cs="Calibri"/>
          <w:sz w:val="24"/>
        </w:rPr>
      </w:pPr>
      <w:r w:rsidRPr="006C2A43">
        <w:rPr>
          <w:rFonts w:ascii="Calibri" w:hAnsi="Calibri" w:cs="Calibri"/>
          <w:sz w:val="24"/>
        </w:rPr>
        <w:t>Przewodniczący Rady Dyscypliny zapytał Przewodniczącego komisji habilitacyjnej, dlaczego komisja habilitacyjna zebrała się od razu po kolokwium</w:t>
      </w:r>
      <w:r w:rsidR="005527D1" w:rsidRPr="006C2A43">
        <w:rPr>
          <w:rFonts w:ascii="Calibri" w:hAnsi="Calibri" w:cs="Calibri"/>
          <w:sz w:val="24"/>
        </w:rPr>
        <w:t>,</w:t>
      </w:r>
      <w:r w:rsidRPr="006C2A43">
        <w:rPr>
          <w:rFonts w:ascii="Calibri" w:hAnsi="Calibri" w:cs="Calibri"/>
          <w:sz w:val="24"/>
        </w:rPr>
        <w:t xml:space="preserve"> a nie poczekała na reakcję osób uczestniczących w kolokwium. Przewodniczący Rady odebrał po kolokwium dużo sygnałów</w:t>
      </w:r>
      <w:r w:rsidR="005527D1" w:rsidRPr="006C2A43">
        <w:rPr>
          <w:rFonts w:ascii="Calibri" w:hAnsi="Calibri" w:cs="Calibri"/>
          <w:sz w:val="24"/>
        </w:rPr>
        <w:t>,</w:t>
      </w:r>
      <w:r w:rsidRPr="006C2A43">
        <w:rPr>
          <w:rFonts w:ascii="Calibri" w:hAnsi="Calibri" w:cs="Calibri"/>
          <w:sz w:val="24"/>
        </w:rPr>
        <w:t xml:space="preserve"> w szczególności od współautorów publikacji, że nie zgadzają się ze stwierdzeniami, które podczas kolokwium przedstawił Pan dr Tomasz Witko. </w:t>
      </w:r>
    </w:p>
    <w:p w14:paraId="24AE3EDB" w14:textId="77777777" w:rsidR="00692A4E" w:rsidRPr="006C2A43" w:rsidRDefault="00692A4E" w:rsidP="00692A4E">
      <w:pPr>
        <w:jc w:val="both"/>
        <w:rPr>
          <w:rFonts w:ascii="Calibri" w:hAnsi="Calibri" w:cs="Calibri"/>
          <w:b/>
          <w:bCs/>
          <w:sz w:val="24"/>
        </w:rPr>
      </w:pPr>
      <w:r w:rsidRPr="006C2A43">
        <w:rPr>
          <w:rFonts w:ascii="Calibri" w:hAnsi="Calibri" w:cs="Calibri"/>
          <w:sz w:val="24"/>
        </w:rPr>
        <w:t xml:space="preserve">Prof. Gruszecki odpowiedział, że przedstawił komisji dwie możliwości (spotkanie za dwa tygodnie lub zaraz po kolokwium) i członkowie komisji wybrali opcję spotkania w tym samym dniu, ponieważ pamiętali jeszcze bardzo dobrze przebieg kolokwium. </w:t>
      </w:r>
    </w:p>
    <w:p w14:paraId="70C75478" w14:textId="77777777" w:rsidR="00692A4E" w:rsidRPr="006C2A43" w:rsidRDefault="00692A4E" w:rsidP="00692A4E">
      <w:pPr>
        <w:pStyle w:val="Default"/>
        <w:jc w:val="both"/>
        <w:rPr>
          <w:rFonts w:ascii="Calibri" w:hAnsi="Calibri" w:cs="Calibri"/>
        </w:rPr>
      </w:pPr>
      <w:r w:rsidRPr="006C2A43">
        <w:rPr>
          <w:rFonts w:ascii="Calibri" w:hAnsi="Calibri" w:cs="Calibri"/>
        </w:rPr>
        <w:t xml:space="preserve">Przewodniczący Rady jeszcze po kolokwium kontaktował się z osobami, które nie złożyły oświadczeń. Duża część oświadczeń została złożona już po kolokwium habilitacyjnym. </w:t>
      </w:r>
    </w:p>
    <w:p w14:paraId="2A0085CB" w14:textId="7B71FD8B" w:rsidR="00692A4E" w:rsidRPr="006C2A43" w:rsidRDefault="00692A4E" w:rsidP="00692A4E">
      <w:pPr>
        <w:pStyle w:val="Default"/>
        <w:jc w:val="both"/>
        <w:rPr>
          <w:rFonts w:ascii="Calibri" w:hAnsi="Calibri" w:cs="Calibri"/>
        </w:rPr>
      </w:pPr>
      <w:r w:rsidRPr="006C2A43">
        <w:rPr>
          <w:rFonts w:ascii="Calibri" w:hAnsi="Calibri" w:cs="Calibri"/>
        </w:rPr>
        <w:t>Przewodniczący Rady zwrócił uwagę na</w:t>
      </w:r>
      <w:r w:rsidR="00533CD3" w:rsidRPr="006C2A43">
        <w:rPr>
          <w:rFonts w:ascii="Calibri" w:hAnsi="Calibri" w:cs="Calibri"/>
        </w:rPr>
        <w:t xml:space="preserve"> </w:t>
      </w:r>
      <w:r w:rsidRPr="006C2A43">
        <w:rPr>
          <w:rFonts w:ascii="Calibri" w:hAnsi="Calibri" w:cs="Calibri"/>
        </w:rPr>
        <w:t>fakt, że współautorzy zostali wprowadzeni w błąd przez Pana dr. Tomasza Wit</w:t>
      </w:r>
      <w:r w:rsidR="00533CD3" w:rsidRPr="006C2A43">
        <w:rPr>
          <w:rFonts w:ascii="Calibri" w:hAnsi="Calibri" w:cs="Calibri"/>
        </w:rPr>
        <w:t>kę</w:t>
      </w:r>
      <w:r w:rsidRPr="006C2A43">
        <w:rPr>
          <w:rFonts w:ascii="Calibri" w:hAnsi="Calibri" w:cs="Calibri"/>
        </w:rPr>
        <w:t xml:space="preserve">, kiedy zostali poproszeni o </w:t>
      </w:r>
      <w:r w:rsidR="00533CD3" w:rsidRPr="006C2A43">
        <w:rPr>
          <w:rFonts w:ascii="Calibri" w:hAnsi="Calibri" w:cs="Calibri"/>
        </w:rPr>
        <w:t xml:space="preserve">opisanie </w:t>
      </w:r>
      <w:r w:rsidRPr="006C2A43">
        <w:rPr>
          <w:rFonts w:ascii="Calibri" w:hAnsi="Calibri" w:cs="Calibri"/>
        </w:rPr>
        <w:t>sw</w:t>
      </w:r>
      <w:r w:rsidR="00533CD3" w:rsidRPr="006C2A43">
        <w:rPr>
          <w:rFonts w:ascii="Calibri" w:hAnsi="Calibri" w:cs="Calibri"/>
        </w:rPr>
        <w:t>o</w:t>
      </w:r>
      <w:r w:rsidRPr="006C2A43">
        <w:rPr>
          <w:rFonts w:ascii="Calibri" w:hAnsi="Calibri" w:cs="Calibri"/>
        </w:rPr>
        <w:t>j</w:t>
      </w:r>
      <w:r w:rsidR="00533CD3" w:rsidRPr="006C2A43">
        <w:rPr>
          <w:rFonts w:ascii="Calibri" w:hAnsi="Calibri" w:cs="Calibri"/>
        </w:rPr>
        <w:t>ego</w:t>
      </w:r>
      <w:r w:rsidRPr="006C2A43">
        <w:rPr>
          <w:rFonts w:ascii="Calibri" w:hAnsi="Calibri" w:cs="Calibri"/>
        </w:rPr>
        <w:t xml:space="preserve"> własn</w:t>
      </w:r>
      <w:r w:rsidR="00533CD3" w:rsidRPr="006C2A43">
        <w:rPr>
          <w:rFonts w:ascii="Calibri" w:hAnsi="Calibri" w:cs="Calibri"/>
        </w:rPr>
        <w:t>ego</w:t>
      </w:r>
      <w:r w:rsidRPr="006C2A43">
        <w:rPr>
          <w:rFonts w:ascii="Calibri" w:hAnsi="Calibri" w:cs="Calibri"/>
        </w:rPr>
        <w:t xml:space="preserve"> wkład</w:t>
      </w:r>
      <w:r w:rsidR="00533CD3" w:rsidRPr="006C2A43">
        <w:rPr>
          <w:rFonts w:ascii="Calibri" w:hAnsi="Calibri" w:cs="Calibri"/>
        </w:rPr>
        <w:t>u,</w:t>
      </w:r>
      <w:r w:rsidRPr="006C2A43">
        <w:rPr>
          <w:rFonts w:ascii="Calibri" w:hAnsi="Calibri" w:cs="Calibri"/>
        </w:rPr>
        <w:t xml:space="preserve"> a nie o </w:t>
      </w:r>
      <w:r w:rsidR="00533CD3" w:rsidRPr="006C2A43">
        <w:rPr>
          <w:rFonts w:ascii="Calibri" w:hAnsi="Calibri" w:cs="Calibri"/>
        </w:rPr>
        <w:t xml:space="preserve">ustalenie </w:t>
      </w:r>
      <w:r w:rsidRPr="006C2A43">
        <w:rPr>
          <w:rFonts w:ascii="Calibri" w:hAnsi="Calibri" w:cs="Calibri"/>
        </w:rPr>
        <w:t>wkład</w:t>
      </w:r>
      <w:r w:rsidR="00533CD3" w:rsidRPr="006C2A43">
        <w:rPr>
          <w:rFonts w:ascii="Calibri" w:hAnsi="Calibri" w:cs="Calibri"/>
        </w:rPr>
        <w:t>u</w:t>
      </w:r>
      <w:r w:rsidRPr="006C2A43">
        <w:rPr>
          <w:rFonts w:ascii="Calibri" w:hAnsi="Calibri" w:cs="Calibri"/>
        </w:rPr>
        <w:t xml:space="preserve"> </w:t>
      </w:r>
      <w:r w:rsidR="005527D1" w:rsidRPr="006C2A43">
        <w:rPr>
          <w:rFonts w:ascii="Calibri" w:hAnsi="Calibri" w:cs="Calibri"/>
        </w:rPr>
        <w:t>Habilitant</w:t>
      </w:r>
      <w:r w:rsidRPr="006C2A43">
        <w:rPr>
          <w:rFonts w:ascii="Calibri" w:hAnsi="Calibri" w:cs="Calibri"/>
        </w:rPr>
        <w:t>a. Przewodniczący Rady interweniował w tej sprawie i</w:t>
      </w:r>
      <w:r w:rsidR="00533CD3" w:rsidRPr="006C2A43">
        <w:rPr>
          <w:rFonts w:ascii="Calibri" w:hAnsi="Calibri" w:cs="Calibri"/>
        </w:rPr>
        <w:t xml:space="preserve"> sugerował zwrócenie się komisji habilitacyjnej do RDN o poradę prawną</w:t>
      </w:r>
      <w:r w:rsidRPr="006C2A43">
        <w:rPr>
          <w:rFonts w:ascii="Calibri" w:hAnsi="Calibri" w:cs="Calibri"/>
        </w:rPr>
        <w:t xml:space="preserve">. </w:t>
      </w:r>
    </w:p>
    <w:p w14:paraId="339856A8" w14:textId="75C4A79A" w:rsidR="008350B6" w:rsidRPr="006C2A43" w:rsidRDefault="008350B6" w:rsidP="008350B6">
      <w:pPr>
        <w:pStyle w:val="Default"/>
        <w:jc w:val="both"/>
        <w:rPr>
          <w:rFonts w:ascii="Calibri" w:hAnsi="Calibri" w:cs="Calibri"/>
        </w:rPr>
      </w:pPr>
      <w:r w:rsidRPr="006C2A43">
        <w:rPr>
          <w:rFonts w:ascii="Calibri" w:hAnsi="Calibri" w:cs="Calibri"/>
        </w:rPr>
        <w:lastRenderedPageBreak/>
        <w:t xml:space="preserve">Przewodniczący Rady zachęcił członków Rady do zadawania pytań. W dyskusji udział wzięli prof. dr hab. Leszek Hadasz, dr hab. Zenon Rajfur, prof. UJ, </w:t>
      </w:r>
      <w:r>
        <w:rPr>
          <w:rFonts w:ascii="Calibri" w:hAnsi="Calibri" w:cs="Calibri"/>
        </w:rPr>
        <w:t xml:space="preserve">prof. </w:t>
      </w:r>
      <w:r w:rsidRPr="006C2A43">
        <w:rPr>
          <w:rFonts w:ascii="Calibri" w:hAnsi="Calibri" w:cs="Calibri"/>
        </w:rPr>
        <w:t>dr hab. Zbigniew Postawa, prof. dr hab. Piotr Cyganik, dr hab. Jakub Gizbert-Studnicki, prof. UJ, dr hab. Andrzej Rostworowski, prof. UJ, prof. dr hab. Szymon Pustelny, prof. dr hab. Andrzej Sitarz, prof. dr hab. Leszek Motyka</w:t>
      </w:r>
      <w:r w:rsidR="001F01C2">
        <w:rPr>
          <w:rFonts w:ascii="Calibri" w:hAnsi="Calibri" w:cs="Calibri"/>
        </w:rPr>
        <w:t xml:space="preserve">. </w:t>
      </w:r>
      <w:r w:rsidRPr="006C2A43">
        <w:rPr>
          <w:rFonts w:ascii="Calibri" w:hAnsi="Calibri" w:cs="Calibri"/>
        </w:rPr>
        <w:t xml:space="preserve"> </w:t>
      </w:r>
    </w:p>
    <w:p w14:paraId="71197C82" w14:textId="77777777" w:rsidR="00692A4E" w:rsidRPr="006C2A43" w:rsidRDefault="00692A4E" w:rsidP="00692A4E">
      <w:pPr>
        <w:pStyle w:val="Default"/>
        <w:rPr>
          <w:rFonts w:ascii="Calibri" w:hAnsi="Calibri" w:cs="Calibri"/>
        </w:rPr>
      </w:pPr>
    </w:p>
    <w:p w14:paraId="79CA772B" w14:textId="7E006F69" w:rsidR="00692A4E" w:rsidRPr="006C2A43" w:rsidRDefault="009B68CA" w:rsidP="00692A4E">
      <w:pPr>
        <w:pStyle w:val="Default"/>
        <w:jc w:val="both"/>
        <w:rPr>
          <w:rFonts w:ascii="Calibri" w:hAnsi="Calibri" w:cs="Calibri"/>
        </w:rPr>
      </w:pPr>
      <w:r>
        <w:rPr>
          <w:rFonts w:ascii="Calibri" w:hAnsi="Calibri" w:cs="Calibri"/>
        </w:rPr>
        <w:t xml:space="preserve">Jeden z członków </w:t>
      </w:r>
      <w:r w:rsidR="00DF2B30">
        <w:rPr>
          <w:rFonts w:ascii="Calibri" w:hAnsi="Calibri" w:cs="Calibri"/>
        </w:rPr>
        <w:t>Rady Dyscypliny</w:t>
      </w:r>
      <w:r w:rsidR="00692A4E" w:rsidRPr="006C2A43">
        <w:rPr>
          <w:rFonts w:ascii="Calibri" w:hAnsi="Calibri" w:cs="Calibri"/>
        </w:rPr>
        <w:t xml:space="preserve"> nawiązał do zaleceń RDN, które mówią, że określenie wkładu współautora oraz </w:t>
      </w:r>
      <w:r w:rsidR="005527D1" w:rsidRPr="006C2A43">
        <w:rPr>
          <w:rFonts w:ascii="Calibri" w:hAnsi="Calibri" w:cs="Calibri"/>
        </w:rPr>
        <w:t>Habilitant</w:t>
      </w:r>
      <w:r w:rsidR="00692A4E" w:rsidRPr="006C2A43">
        <w:rPr>
          <w:rFonts w:ascii="Calibri" w:hAnsi="Calibri" w:cs="Calibri"/>
        </w:rPr>
        <w:t>a powinno być na tyle precyzyjne, aby umożliwić dokładną ocenę jego udziału w habilitacji. Zapytał Przewodniczącego Komisji habilitacyjnej</w:t>
      </w:r>
      <w:r w:rsidR="005527D1" w:rsidRPr="006C2A43">
        <w:rPr>
          <w:rFonts w:ascii="Calibri" w:hAnsi="Calibri" w:cs="Calibri"/>
        </w:rPr>
        <w:t>,</w:t>
      </w:r>
      <w:r w:rsidR="00692A4E" w:rsidRPr="006C2A43">
        <w:rPr>
          <w:rFonts w:ascii="Calibri" w:hAnsi="Calibri" w:cs="Calibri"/>
        </w:rPr>
        <w:t xml:space="preserve"> czy </w:t>
      </w:r>
      <w:r w:rsidR="005527D1" w:rsidRPr="006C2A43">
        <w:rPr>
          <w:rFonts w:ascii="Calibri" w:hAnsi="Calibri" w:cs="Calibri"/>
        </w:rPr>
        <w:t xml:space="preserve">rzeczywiście </w:t>
      </w:r>
      <w:r w:rsidR="00692A4E" w:rsidRPr="006C2A43">
        <w:rPr>
          <w:rFonts w:ascii="Calibri" w:hAnsi="Calibri" w:cs="Calibri"/>
        </w:rPr>
        <w:t>komisja u</w:t>
      </w:r>
      <w:r w:rsidR="005527D1" w:rsidRPr="006C2A43">
        <w:rPr>
          <w:rFonts w:ascii="Calibri" w:hAnsi="Calibri" w:cs="Calibri"/>
        </w:rPr>
        <w:t>znał</w:t>
      </w:r>
      <w:r w:rsidR="00692A4E" w:rsidRPr="006C2A43">
        <w:rPr>
          <w:rFonts w:ascii="Calibri" w:hAnsi="Calibri" w:cs="Calibri"/>
        </w:rPr>
        <w:t xml:space="preserve">a, że te dane, którymi dysponowała były na tyle precyzyjne, aby umożliwić podjęcie decyzji. Prof. Gruszecki odpowiedział, że w momencie pojawiania się dodatkowych uwag z zewnątrz były podejmowane dodatkowe kroki.  </w:t>
      </w:r>
    </w:p>
    <w:p w14:paraId="674A94D8" w14:textId="69288D5F" w:rsidR="00692A4E" w:rsidRPr="006C2A43" w:rsidRDefault="00692A4E" w:rsidP="00692A4E">
      <w:pPr>
        <w:pStyle w:val="Default"/>
        <w:jc w:val="both"/>
        <w:rPr>
          <w:rFonts w:ascii="Calibri" w:hAnsi="Calibri" w:cs="Calibri"/>
        </w:rPr>
      </w:pPr>
      <w:r w:rsidRPr="006C2A43">
        <w:rPr>
          <w:rFonts w:ascii="Calibri" w:hAnsi="Calibri" w:cs="Calibri"/>
        </w:rPr>
        <w:t>Sekretarz Komisji dr hab. Kamil Awsiuk, prof. UJ podtrzymał swoje zdanie, że ogół zebranej dokumentacji nie pozwala</w:t>
      </w:r>
      <w:r w:rsidR="005527D1" w:rsidRPr="006C2A43">
        <w:rPr>
          <w:rFonts w:ascii="Calibri" w:hAnsi="Calibri" w:cs="Calibri"/>
        </w:rPr>
        <w:t>ł</w:t>
      </w:r>
      <w:r w:rsidRPr="006C2A43">
        <w:rPr>
          <w:rFonts w:ascii="Calibri" w:hAnsi="Calibri" w:cs="Calibri"/>
        </w:rPr>
        <w:t xml:space="preserve"> w sposób jednoznaczny rozwiać wszystkich wątpliwości co do współudziału </w:t>
      </w:r>
      <w:r w:rsidR="005527D1" w:rsidRPr="006C2A43">
        <w:rPr>
          <w:rFonts w:ascii="Calibri" w:hAnsi="Calibri" w:cs="Calibri"/>
        </w:rPr>
        <w:t>Habilitant</w:t>
      </w:r>
      <w:r w:rsidRPr="006C2A43">
        <w:rPr>
          <w:rFonts w:ascii="Calibri" w:hAnsi="Calibri" w:cs="Calibri"/>
        </w:rPr>
        <w:t xml:space="preserve">a w publikacjach oraz kwestii wniesienia wystarczającego wkładu w rozwój dyscypliny nauki fizyczne.  </w:t>
      </w:r>
    </w:p>
    <w:p w14:paraId="333D15C9" w14:textId="3EEEE4D5" w:rsidR="00692A4E" w:rsidRPr="006C2A43" w:rsidRDefault="00952655" w:rsidP="00692A4E">
      <w:pPr>
        <w:pStyle w:val="Default"/>
        <w:jc w:val="both"/>
        <w:rPr>
          <w:rFonts w:ascii="Calibri" w:hAnsi="Calibri" w:cs="Calibri"/>
        </w:rPr>
      </w:pPr>
      <w:r>
        <w:rPr>
          <w:rFonts w:ascii="Calibri" w:hAnsi="Calibri" w:cs="Calibri"/>
        </w:rPr>
        <w:t xml:space="preserve">Następnie </w:t>
      </w:r>
      <w:r w:rsidR="00DF2B30">
        <w:rPr>
          <w:rFonts w:ascii="Calibri" w:hAnsi="Calibri" w:cs="Calibri"/>
        </w:rPr>
        <w:t>ze strony</w:t>
      </w:r>
      <w:r>
        <w:rPr>
          <w:rFonts w:ascii="Calibri" w:hAnsi="Calibri" w:cs="Calibri"/>
        </w:rPr>
        <w:t xml:space="preserve"> Rady Dyscypliny </w:t>
      </w:r>
      <w:r w:rsidR="00DF2B30">
        <w:rPr>
          <w:rFonts w:ascii="Calibri" w:hAnsi="Calibri" w:cs="Calibri"/>
        </w:rPr>
        <w:t>padło pytanie, skierowane do</w:t>
      </w:r>
      <w:r>
        <w:rPr>
          <w:rFonts w:ascii="Calibri" w:hAnsi="Calibri" w:cs="Calibri"/>
        </w:rPr>
        <w:t xml:space="preserve"> </w:t>
      </w:r>
      <w:r w:rsidR="00692A4E" w:rsidRPr="006C2A43">
        <w:rPr>
          <w:rFonts w:ascii="Calibri" w:hAnsi="Calibri" w:cs="Calibri"/>
        </w:rPr>
        <w:t>Przewodniczącego Komisji habilitacyjnej</w:t>
      </w:r>
      <w:r w:rsidR="00DF2B30">
        <w:rPr>
          <w:rFonts w:ascii="Calibri" w:hAnsi="Calibri" w:cs="Calibri"/>
        </w:rPr>
        <w:t>,</w:t>
      </w:r>
      <w:r w:rsidR="00692A4E" w:rsidRPr="006C2A43">
        <w:rPr>
          <w:rFonts w:ascii="Calibri" w:hAnsi="Calibri" w:cs="Calibri"/>
        </w:rPr>
        <w:t xml:space="preserve"> o powód opóźnienia w składaniu oświadczeń przez współautorów, którzy zostali poproszeni o określenie wkładu </w:t>
      </w:r>
      <w:r w:rsidR="005527D1" w:rsidRPr="006C2A43">
        <w:rPr>
          <w:rFonts w:ascii="Calibri" w:hAnsi="Calibri" w:cs="Calibri"/>
        </w:rPr>
        <w:t>Habilitant</w:t>
      </w:r>
      <w:r w:rsidR="00692A4E" w:rsidRPr="006C2A43">
        <w:rPr>
          <w:rFonts w:ascii="Calibri" w:hAnsi="Calibri" w:cs="Calibri"/>
        </w:rPr>
        <w:t xml:space="preserve">a (niektóre oświadczenia wpłynęły po kolokwium habilitacyjnym). Przewodniczący Komisji odpowiedział, że powodem był okres wakacyjny oraz wymogi proceduralne, które nakazywały komisji podjęcie decyzji w ciągu miesiąca od wpływu ostatniej recenzji. </w:t>
      </w:r>
    </w:p>
    <w:p w14:paraId="49798866" w14:textId="77777777" w:rsidR="00692A4E" w:rsidRPr="006C2A43" w:rsidRDefault="00692A4E" w:rsidP="00692A4E">
      <w:pPr>
        <w:pStyle w:val="Default"/>
        <w:rPr>
          <w:rFonts w:ascii="Calibri" w:hAnsi="Calibri" w:cs="Calibri"/>
        </w:rPr>
      </w:pPr>
    </w:p>
    <w:p w14:paraId="56729CBA" w14:textId="753AEC3F" w:rsidR="00692A4E" w:rsidRPr="006C2A43" w:rsidRDefault="00692A4E" w:rsidP="00692A4E">
      <w:pPr>
        <w:pStyle w:val="Default"/>
        <w:jc w:val="both"/>
        <w:rPr>
          <w:rFonts w:ascii="Calibri" w:hAnsi="Calibri" w:cs="Calibri"/>
        </w:rPr>
      </w:pPr>
      <w:r w:rsidRPr="006C2A43">
        <w:rPr>
          <w:rFonts w:ascii="Calibri" w:hAnsi="Calibri" w:cs="Calibri"/>
        </w:rPr>
        <w:t>Następnie Przewodniczący Rady Dyscypliny odczytał pismo Pana dr. Tomasza Witk</w:t>
      </w:r>
      <w:r w:rsidR="00533CD3" w:rsidRPr="006C2A43">
        <w:rPr>
          <w:rFonts w:ascii="Calibri" w:hAnsi="Calibri" w:cs="Calibri"/>
        </w:rPr>
        <w:t>i</w:t>
      </w:r>
      <w:r w:rsidRPr="006C2A43">
        <w:rPr>
          <w:rFonts w:ascii="Calibri" w:hAnsi="Calibri" w:cs="Calibri"/>
        </w:rPr>
        <w:t xml:space="preserve"> z dnia 5 listopada 2025 r. skierowane do członków Rady Dyscypliny oraz list Pani dr hab. inż. Magdaleny Wojnarowskiej, prof. UEK przełożonej Pana dr. Tomasza Witk</w:t>
      </w:r>
      <w:r w:rsidR="00533CD3" w:rsidRPr="006C2A43">
        <w:rPr>
          <w:rFonts w:ascii="Calibri" w:hAnsi="Calibri" w:cs="Calibri"/>
        </w:rPr>
        <w:t>i,</w:t>
      </w:r>
      <w:r w:rsidRPr="006C2A43">
        <w:rPr>
          <w:rFonts w:ascii="Calibri" w:hAnsi="Calibri" w:cs="Calibri"/>
        </w:rPr>
        <w:t xml:space="preserve"> a także list Pana prof. Macieja Guzika (wszystkie materiały dostępne </w:t>
      </w:r>
      <w:r w:rsidR="00533CD3" w:rsidRPr="006C2A43">
        <w:rPr>
          <w:rFonts w:ascii="Calibri" w:hAnsi="Calibri" w:cs="Calibri"/>
        </w:rPr>
        <w:t xml:space="preserve">były wcześniej </w:t>
      </w:r>
      <w:r w:rsidRPr="006C2A43">
        <w:rPr>
          <w:rFonts w:ascii="Calibri" w:hAnsi="Calibri" w:cs="Calibri"/>
        </w:rPr>
        <w:t xml:space="preserve">w plikach Rady Dyscypliny w MS </w:t>
      </w:r>
      <w:proofErr w:type="spellStart"/>
      <w:r w:rsidRPr="006C2A43">
        <w:rPr>
          <w:rFonts w:ascii="Calibri" w:hAnsi="Calibri" w:cs="Calibri"/>
        </w:rPr>
        <w:t>Teams</w:t>
      </w:r>
      <w:proofErr w:type="spellEnd"/>
      <w:r w:rsidRPr="006C2A43">
        <w:rPr>
          <w:rFonts w:ascii="Calibri" w:hAnsi="Calibri" w:cs="Calibri"/>
        </w:rPr>
        <w:t xml:space="preserve">). </w:t>
      </w:r>
    </w:p>
    <w:p w14:paraId="05F36616" w14:textId="77777777" w:rsidR="00692A4E" w:rsidRPr="006C2A43" w:rsidRDefault="00692A4E" w:rsidP="00692A4E">
      <w:pPr>
        <w:jc w:val="both"/>
        <w:rPr>
          <w:rFonts w:ascii="Calibri" w:hAnsi="Calibri" w:cs="Calibri"/>
          <w:sz w:val="24"/>
        </w:rPr>
      </w:pPr>
    </w:p>
    <w:p w14:paraId="65A01DA7" w14:textId="1C95B259" w:rsidR="00692A4E" w:rsidRPr="006C2A43" w:rsidRDefault="00692A4E" w:rsidP="00692A4E">
      <w:pPr>
        <w:jc w:val="both"/>
        <w:rPr>
          <w:rFonts w:ascii="Calibri" w:hAnsi="Calibri" w:cs="Calibri"/>
          <w:sz w:val="24"/>
        </w:rPr>
      </w:pPr>
      <w:r w:rsidRPr="006C2A43">
        <w:rPr>
          <w:rFonts w:ascii="Calibri" w:hAnsi="Calibri" w:cs="Calibri"/>
          <w:sz w:val="24"/>
        </w:rPr>
        <w:t xml:space="preserve">Po odczytaniu listów </w:t>
      </w:r>
      <w:r w:rsidR="00533CD3" w:rsidRPr="006C2A43">
        <w:rPr>
          <w:rFonts w:ascii="Calibri" w:hAnsi="Calibri" w:cs="Calibri"/>
          <w:sz w:val="24"/>
        </w:rPr>
        <w:t>od</w:t>
      </w:r>
      <w:r w:rsidRPr="006C2A43">
        <w:rPr>
          <w:rFonts w:ascii="Calibri" w:hAnsi="Calibri" w:cs="Calibri"/>
          <w:sz w:val="24"/>
        </w:rPr>
        <w:t xml:space="preserve">była </w:t>
      </w:r>
      <w:r w:rsidR="00533CD3" w:rsidRPr="006C2A43">
        <w:rPr>
          <w:rFonts w:ascii="Calibri" w:hAnsi="Calibri" w:cs="Calibri"/>
          <w:sz w:val="24"/>
        </w:rPr>
        <w:t xml:space="preserve">się </w:t>
      </w:r>
      <w:r w:rsidRPr="006C2A43">
        <w:rPr>
          <w:rFonts w:ascii="Calibri" w:hAnsi="Calibri" w:cs="Calibri"/>
          <w:sz w:val="24"/>
        </w:rPr>
        <w:t xml:space="preserve">dalsza dyskusja. </w:t>
      </w:r>
    </w:p>
    <w:p w14:paraId="4A9E6A55" w14:textId="77777777" w:rsidR="00692A4E" w:rsidRPr="006C2A43" w:rsidRDefault="00692A4E" w:rsidP="00692A4E">
      <w:pPr>
        <w:jc w:val="both"/>
        <w:rPr>
          <w:rFonts w:ascii="Calibri" w:hAnsi="Calibri" w:cs="Calibri"/>
          <w:sz w:val="24"/>
        </w:rPr>
      </w:pPr>
    </w:p>
    <w:p w14:paraId="3A62107A" w14:textId="02E371E0" w:rsidR="00692A4E" w:rsidRPr="006C2A43" w:rsidRDefault="00952655" w:rsidP="00692A4E">
      <w:pPr>
        <w:jc w:val="both"/>
        <w:rPr>
          <w:rFonts w:ascii="Calibri" w:hAnsi="Calibri" w:cs="Calibri"/>
          <w:sz w:val="24"/>
        </w:rPr>
      </w:pPr>
      <w:r>
        <w:rPr>
          <w:rFonts w:ascii="Calibri" w:hAnsi="Calibri" w:cs="Calibri"/>
          <w:sz w:val="24"/>
        </w:rPr>
        <w:t xml:space="preserve">Jeden z członków </w:t>
      </w:r>
      <w:r w:rsidR="00DF2B30">
        <w:rPr>
          <w:rFonts w:ascii="Calibri" w:hAnsi="Calibri" w:cs="Calibri"/>
          <w:sz w:val="24"/>
        </w:rPr>
        <w:t>R</w:t>
      </w:r>
      <w:r>
        <w:rPr>
          <w:rFonts w:ascii="Calibri" w:hAnsi="Calibri" w:cs="Calibri"/>
          <w:sz w:val="24"/>
        </w:rPr>
        <w:t xml:space="preserve">ady Dyscypliny </w:t>
      </w:r>
      <w:r w:rsidR="00692A4E" w:rsidRPr="006C2A43">
        <w:rPr>
          <w:rFonts w:ascii="Calibri" w:hAnsi="Calibri" w:cs="Calibri"/>
          <w:sz w:val="24"/>
        </w:rPr>
        <w:t xml:space="preserve">podkreślił, że kluczowe jest, czy </w:t>
      </w:r>
      <w:r w:rsidR="005527D1" w:rsidRPr="006C2A43">
        <w:rPr>
          <w:rFonts w:ascii="Calibri" w:hAnsi="Calibri" w:cs="Calibri"/>
          <w:sz w:val="24"/>
        </w:rPr>
        <w:t>Habilitant</w:t>
      </w:r>
      <w:r w:rsidR="00692A4E" w:rsidRPr="006C2A43">
        <w:rPr>
          <w:rFonts w:ascii="Calibri" w:hAnsi="Calibri" w:cs="Calibri"/>
          <w:sz w:val="24"/>
        </w:rPr>
        <w:t xml:space="preserve"> wniósł swój wkład w rozwój dyscypliny nauki fizyczne. </w:t>
      </w:r>
    </w:p>
    <w:p w14:paraId="5F1EEABD" w14:textId="77777777" w:rsidR="00692A4E" w:rsidRPr="006C2A43" w:rsidRDefault="00692A4E" w:rsidP="00692A4E">
      <w:pPr>
        <w:jc w:val="both"/>
        <w:rPr>
          <w:rFonts w:ascii="Calibri" w:hAnsi="Calibri" w:cs="Calibri"/>
          <w:sz w:val="24"/>
        </w:rPr>
      </w:pPr>
    </w:p>
    <w:p w14:paraId="40204D5F" w14:textId="0A20D81B" w:rsidR="00692A4E" w:rsidRPr="006C2A43" w:rsidRDefault="00952655" w:rsidP="00692A4E">
      <w:pPr>
        <w:jc w:val="both"/>
        <w:rPr>
          <w:rFonts w:ascii="Calibri" w:hAnsi="Calibri" w:cs="Calibri"/>
          <w:sz w:val="24"/>
        </w:rPr>
      </w:pPr>
      <w:r>
        <w:rPr>
          <w:rFonts w:ascii="Calibri" w:hAnsi="Calibri" w:cs="Calibri"/>
          <w:sz w:val="24"/>
        </w:rPr>
        <w:t>Zwrócono uwagę</w:t>
      </w:r>
      <w:r w:rsidR="00692A4E" w:rsidRPr="006C2A43">
        <w:rPr>
          <w:rFonts w:ascii="Calibri" w:hAnsi="Calibri" w:cs="Calibri"/>
          <w:sz w:val="24"/>
        </w:rPr>
        <w:t>, że 12 zgłoszonych do habilitacji prac stanowi cykl. Wykorzystanie jedynie 4 spośród 12 prac stanowi osiągnięcie o innym wydźwięku naukowym.</w:t>
      </w:r>
    </w:p>
    <w:p w14:paraId="324500E4" w14:textId="77777777" w:rsidR="00692A4E" w:rsidRPr="006C2A43" w:rsidRDefault="00692A4E" w:rsidP="00692A4E">
      <w:pPr>
        <w:jc w:val="both"/>
        <w:rPr>
          <w:rFonts w:ascii="Calibri" w:hAnsi="Calibri" w:cs="Calibri"/>
          <w:sz w:val="24"/>
        </w:rPr>
      </w:pPr>
    </w:p>
    <w:p w14:paraId="0590DCF3" w14:textId="55282FA4" w:rsidR="008441AF" w:rsidRPr="008441AF" w:rsidRDefault="00952655" w:rsidP="008441AF">
      <w:pPr>
        <w:jc w:val="both"/>
        <w:rPr>
          <w:rFonts w:ascii="Calibri" w:hAnsi="Calibri" w:cs="Calibri"/>
          <w:sz w:val="24"/>
        </w:rPr>
      </w:pPr>
      <w:r>
        <w:rPr>
          <w:rFonts w:ascii="Calibri" w:hAnsi="Calibri" w:cs="Calibri"/>
          <w:sz w:val="24"/>
        </w:rPr>
        <w:t xml:space="preserve">Jeden z członków Rady Dyscypliny, </w:t>
      </w:r>
      <w:r w:rsidR="00692A4E" w:rsidRPr="006C2A43">
        <w:rPr>
          <w:rFonts w:ascii="Calibri" w:hAnsi="Calibri" w:cs="Calibri"/>
          <w:sz w:val="24"/>
        </w:rPr>
        <w:t xml:space="preserve">po przeczytaniu listu </w:t>
      </w:r>
      <w:r w:rsidR="005527D1" w:rsidRPr="006C2A43">
        <w:rPr>
          <w:rFonts w:ascii="Calibri" w:hAnsi="Calibri" w:cs="Calibri"/>
          <w:sz w:val="24"/>
        </w:rPr>
        <w:t>Habilitant</w:t>
      </w:r>
      <w:r w:rsidR="00692A4E" w:rsidRPr="006C2A43">
        <w:rPr>
          <w:rFonts w:ascii="Calibri" w:hAnsi="Calibri" w:cs="Calibri"/>
          <w:sz w:val="24"/>
        </w:rPr>
        <w:t>a oraz</w:t>
      </w:r>
      <w:r w:rsidR="008441AF" w:rsidRPr="008441AF">
        <w:rPr>
          <w:rFonts w:ascii="Calibri" w:hAnsi="Calibri" w:cs="Calibri"/>
          <w:sz w:val="24"/>
        </w:rPr>
        <w:t xml:space="preserve"> nawiązując do kolokwium habilitacyjnego, w którym uczestniczył, a w szczególności odnosząc się do kwestii zarzutów Habilitanta wobec dr hab. Anny Lewińskiej, prof. UR, zauważył, że jedynie prof. Lewińska dokładnie przeanalizowała materiały złożone przez Habilitanta do RDN i zaczęła porównywać oświadczenia Habilitanta ze zgromadzoną dokumentacją, zauważając nieścisłości. Pojawiają się zatem wątpliwości co do rzetelności pracy pozostałych recenzentów.</w:t>
      </w:r>
    </w:p>
    <w:p w14:paraId="5D7337A3" w14:textId="21791BAA" w:rsidR="00692A4E" w:rsidRPr="006C2A43" w:rsidRDefault="00692A4E" w:rsidP="00692A4E">
      <w:pPr>
        <w:jc w:val="both"/>
        <w:rPr>
          <w:rFonts w:ascii="Calibri" w:hAnsi="Calibri" w:cs="Calibri"/>
          <w:sz w:val="24"/>
        </w:rPr>
      </w:pPr>
    </w:p>
    <w:p w14:paraId="282A613A" w14:textId="1A746744" w:rsidR="00692A4E" w:rsidRPr="006C2A43" w:rsidRDefault="00952655" w:rsidP="00692A4E">
      <w:pPr>
        <w:jc w:val="both"/>
        <w:rPr>
          <w:rFonts w:ascii="Calibri" w:hAnsi="Calibri" w:cs="Calibri"/>
          <w:sz w:val="24"/>
        </w:rPr>
      </w:pPr>
      <w:r>
        <w:rPr>
          <w:rFonts w:ascii="Calibri" w:hAnsi="Calibri" w:cs="Calibri"/>
          <w:sz w:val="24"/>
        </w:rPr>
        <w:t>W dalszej kolejności</w:t>
      </w:r>
      <w:r w:rsidR="00692A4E" w:rsidRPr="006C2A43">
        <w:rPr>
          <w:rFonts w:ascii="Calibri" w:hAnsi="Calibri" w:cs="Calibri"/>
          <w:sz w:val="24"/>
        </w:rPr>
        <w:t xml:space="preserve"> wyr</w:t>
      </w:r>
      <w:r>
        <w:rPr>
          <w:rFonts w:ascii="Calibri" w:hAnsi="Calibri" w:cs="Calibri"/>
          <w:sz w:val="24"/>
        </w:rPr>
        <w:t>ażono</w:t>
      </w:r>
      <w:r w:rsidR="00692A4E" w:rsidRPr="006C2A43">
        <w:rPr>
          <w:rFonts w:ascii="Calibri" w:hAnsi="Calibri" w:cs="Calibri"/>
          <w:sz w:val="24"/>
        </w:rPr>
        <w:t xml:space="preserve"> wątpliwość co do wkładu </w:t>
      </w:r>
      <w:r w:rsidR="005527D1" w:rsidRPr="006C2A43">
        <w:rPr>
          <w:rFonts w:ascii="Calibri" w:hAnsi="Calibri" w:cs="Calibri"/>
          <w:sz w:val="24"/>
        </w:rPr>
        <w:t>Habilitant</w:t>
      </w:r>
      <w:r w:rsidR="00692A4E" w:rsidRPr="006C2A43">
        <w:rPr>
          <w:rFonts w:ascii="Calibri" w:hAnsi="Calibri" w:cs="Calibri"/>
          <w:sz w:val="24"/>
        </w:rPr>
        <w:t xml:space="preserve">a w rozwój dyscypliny nauki fizyczne. W żadnym punkcie </w:t>
      </w:r>
      <w:r w:rsidR="005527D1" w:rsidRPr="006C2A43">
        <w:rPr>
          <w:rFonts w:ascii="Calibri" w:hAnsi="Calibri" w:cs="Calibri"/>
          <w:sz w:val="24"/>
        </w:rPr>
        <w:t>Habilitant</w:t>
      </w:r>
      <w:r w:rsidR="00692A4E" w:rsidRPr="006C2A43">
        <w:rPr>
          <w:rFonts w:ascii="Calibri" w:hAnsi="Calibri" w:cs="Calibri"/>
          <w:sz w:val="24"/>
        </w:rPr>
        <w:t xml:space="preserve"> się do tego nie odniósł. </w:t>
      </w:r>
    </w:p>
    <w:p w14:paraId="7CE0AEF4" w14:textId="77777777" w:rsidR="00692A4E" w:rsidRPr="006C2A43" w:rsidRDefault="00692A4E" w:rsidP="00692A4E">
      <w:pPr>
        <w:jc w:val="both"/>
        <w:rPr>
          <w:rFonts w:ascii="Calibri" w:hAnsi="Calibri" w:cs="Calibri"/>
          <w:sz w:val="24"/>
        </w:rPr>
      </w:pPr>
    </w:p>
    <w:p w14:paraId="52A4D262" w14:textId="0EB624C7" w:rsidR="00692A4E" w:rsidRPr="006C2A43" w:rsidRDefault="00692A4E" w:rsidP="00692A4E">
      <w:pPr>
        <w:jc w:val="both"/>
        <w:rPr>
          <w:rFonts w:ascii="Calibri" w:hAnsi="Calibri" w:cs="Calibri"/>
          <w:sz w:val="24"/>
        </w:rPr>
      </w:pPr>
      <w:r w:rsidRPr="006C2A43">
        <w:rPr>
          <w:rFonts w:ascii="Calibri" w:hAnsi="Calibri" w:cs="Calibri"/>
          <w:sz w:val="24"/>
        </w:rPr>
        <w:t xml:space="preserve">Dr hab. Zenon Rajfur, prof. UJ odniósł się do publikacji H1, H2, H3, H4, w których miał udział z </w:t>
      </w:r>
      <w:r w:rsidR="005527D1" w:rsidRPr="006C2A43">
        <w:rPr>
          <w:rFonts w:ascii="Calibri" w:hAnsi="Calibri" w:cs="Calibri"/>
          <w:sz w:val="24"/>
        </w:rPr>
        <w:t>Habilitant</w:t>
      </w:r>
      <w:r w:rsidRPr="006C2A43">
        <w:rPr>
          <w:rFonts w:ascii="Calibri" w:hAnsi="Calibri" w:cs="Calibri"/>
          <w:sz w:val="24"/>
        </w:rPr>
        <w:t xml:space="preserve">em. Prace te mają wkład w rozwój nowo rozwijającej się </w:t>
      </w:r>
      <w:proofErr w:type="spellStart"/>
      <w:r w:rsidRPr="006C2A43">
        <w:rPr>
          <w:rFonts w:ascii="Calibri" w:hAnsi="Calibri" w:cs="Calibri"/>
          <w:sz w:val="24"/>
        </w:rPr>
        <w:t>mechanobiologii</w:t>
      </w:r>
      <w:proofErr w:type="spellEnd"/>
      <w:r w:rsidRPr="006C2A43">
        <w:rPr>
          <w:rFonts w:ascii="Calibri" w:hAnsi="Calibri" w:cs="Calibri"/>
          <w:sz w:val="24"/>
        </w:rPr>
        <w:t xml:space="preserve"> - łączącej </w:t>
      </w:r>
      <w:r w:rsidRPr="006C2A43">
        <w:rPr>
          <w:rFonts w:ascii="Calibri" w:hAnsi="Calibri" w:cs="Calibri"/>
          <w:sz w:val="24"/>
        </w:rPr>
        <w:lastRenderedPageBreak/>
        <w:t>mechanikę środowiska z analizą zachowania się układów biologicznych. Są to prace interdyscyplinarne (chemia, polimery, fizyka). Prace te były wykonywane we współpracy z prof. Maciejem Guzikiem</w:t>
      </w:r>
      <w:r w:rsidR="003D0EA1" w:rsidRPr="006C2A43">
        <w:rPr>
          <w:rFonts w:ascii="Calibri" w:hAnsi="Calibri" w:cs="Calibri"/>
          <w:sz w:val="24"/>
        </w:rPr>
        <w:t xml:space="preserve"> i dawały n</w:t>
      </w:r>
      <w:r w:rsidRPr="006C2A43">
        <w:rPr>
          <w:rFonts w:ascii="Calibri" w:hAnsi="Calibri" w:cs="Calibri"/>
          <w:sz w:val="24"/>
        </w:rPr>
        <w:t>adziej</w:t>
      </w:r>
      <w:r w:rsidR="003D0EA1" w:rsidRPr="006C2A43">
        <w:rPr>
          <w:rFonts w:ascii="Calibri" w:hAnsi="Calibri" w:cs="Calibri"/>
          <w:sz w:val="24"/>
        </w:rPr>
        <w:t>ę</w:t>
      </w:r>
      <w:r w:rsidRPr="006C2A43">
        <w:rPr>
          <w:rFonts w:ascii="Calibri" w:hAnsi="Calibri" w:cs="Calibri"/>
          <w:sz w:val="24"/>
        </w:rPr>
        <w:t xml:space="preserve"> na dalszą współpracę</w:t>
      </w:r>
      <w:r w:rsidR="003D0EA1" w:rsidRPr="006C2A43">
        <w:rPr>
          <w:rFonts w:ascii="Calibri" w:hAnsi="Calibri" w:cs="Calibri"/>
          <w:sz w:val="24"/>
        </w:rPr>
        <w:t xml:space="preserve"> między UJ i </w:t>
      </w:r>
      <w:proofErr w:type="spellStart"/>
      <w:r w:rsidR="003D0EA1" w:rsidRPr="006C2A43">
        <w:rPr>
          <w:rFonts w:ascii="Calibri" w:hAnsi="Calibri" w:cs="Calibri"/>
          <w:sz w:val="24"/>
        </w:rPr>
        <w:t>IKiFP</w:t>
      </w:r>
      <w:proofErr w:type="spellEnd"/>
      <w:r w:rsidR="003D0EA1" w:rsidRPr="006C2A43">
        <w:rPr>
          <w:rFonts w:ascii="Calibri" w:hAnsi="Calibri" w:cs="Calibri"/>
          <w:sz w:val="24"/>
        </w:rPr>
        <w:t xml:space="preserve"> PAN</w:t>
      </w:r>
      <w:r w:rsidRPr="006C2A43">
        <w:rPr>
          <w:rFonts w:ascii="Calibri" w:hAnsi="Calibri" w:cs="Calibri"/>
          <w:sz w:val="24"/>
        </w:rPr>
        <w:t>.</w:t>
      </w:r>
    </w:p>
    <w:p w14:paraId="1827CA4D" w14:textId="77777777" w:rsidR="00692A4E" w:rsidRPr="006C2A43" w:rsidRDefault="00692A4E" w:rsidP="00692A4E">
      <w:pPr>
        <w:jc w:val="both"/>
        <w:rPr>
          <w:rFonts w:ascii="Calibri" w:hAnsi="Calibri" w:cs="Calibri"/>
          <w:sz w:val="24"/>
        </w:rPr>
      </w:pPr>
      <w:r w:rsidRPr="006C2A43">
        <w:rPr>
          <w:rFonts w:ascii="Calibri" w:hAnsi="Calibri" w:cs="Calibri"/>
          <w:sz w:val="24"/>
        </w:rPr>
        <w:t xml:space="preserve"> </w:t>
      </w:r>
    </w:p>
    <w:p w14:paraId="4988B780" w14:textId="143AFB9B" w:rsidR="00692A4E" w:rsidRPr="006C2A43" w:rsidRDefault="00692A4E" w:rsidP="00692A4E">
      <w:pPr>
        <w:jc w:val="both"/>
        <w:rPr>
          <w:rFonts w:ascii="Calibri" w:hAnsi="Calibri" w:cs="Calibri"/>
          <w:sz w:val="24"/>
        </w:rPr>
      </w:pPr>
      <w:r w:rsidRPr="006C2A43">
        <w:rPr>
          <w:rFonts w:ascii="Calibri" w:hAnsi="Calibri" w:cs="Calibri"/>
          <w:sz w:val="24"/>
        </w:rPr>
        <w:t>Przewodniczący Rady zakończył dyskusję, zarządzając głosowanie: Czy jest Pani/Pan za przyjęciem rekomendacji komisji habilitacyjnej i nadaniem stopnia doktora habilitowanego Panu dr. Tomaszowi Wit</w:t>
      </w:r>
      <w:r w:rsidR="003D0EA1" w:rsidRPr="006C2A43">
        <w:rPr>
          <w:rFonts w:ascii="Calibri" w:hAnsi="Calibri" w:cs="Calibri"/>
          <w:sz w:val="24"/>
        </w:rPr>
        <w:t>ce</w:t>
      </w:r>
      <w:r w:rsidRPr="006C2A43">
        <w:rPr>
          <w:rFonts w:ascii="Calibri" w:hAnsi="Calibri" w:cs="Calibri"/>
          <w:sz w:val="24"/>
        </w:rPr>
        <w:t>?</w:t>
      </w:r>
    </w:p>
    <w:p w14:paraId="1CF486F0" w14:textId="77777777" w:rsidR="00692A4E" w:rsidRPr="006C2A43" w:rsidRDefault="00692A4E" w:rsidP="00692A4E">
      <w:pPr>
        <w:jc w:val="both"/>
        <w:rPr>
          <w:rFonts w:ascii="Calibri" w:hAnsi="Calibri" w:cs="Calibri"/>
          <w:sz w:val="24"/>
        </w:rPr>
      </w:pPr>
    </w:p>
    <w:p w14:paraId="6BE96C11" w14:textId="77777777" w:rsidR="00692A4E" w:rsidRPr="006C2A43" w:rsidRDefault="00692A4E" w:rsidP="00692A4E">
      <w:pPr>
        <w:jc w:val="both"/>
        <w:rPr>
          <w:rFonts w:ascii="Calibri" w:hAnsi="Calibri" w:cs="Calibri"/>
          <w:sz w:val="24"/>
        </w:rPr>
      </w:pPr>
      <w:r w:rsidRPr="006C2A43">
        <w:rPr>
          <w:rFonts w:ascii="Calibri" w:hAnsi="Calibri" w:cs="Calibri"/>
          <w:sz w:val="24"/>
        </w:rPr>
        <w:t>Dr hab. Zenon Rajfur, prof. UJ zgłosił formalny wniosek o wykluczenie z głosowania.</w:t>
      </w:r>
    </w:p>
    <w:p w14:paraId="2A1CBBC8" w14:textId="77777777" w:rsidR="00342F1B" w:rsidRPr="006C2A43" w:rsidRDefault="00342F1B">
      <w:pPr>
        <w:tabs>
          <w:tab w:val="left" w:pos="5863"/>
        </w:tabs>
        <w:rPr>
          <w:rFonts w:ascii="Calibri" w:hAnsi="Calibri" w:cs="Calibri"/>
          <w:sz w:val="24"/>
        </w:rPr>
      </w:pPr>
    </w:p>
    <w:p w14:paraId="2B5CB67B" w14:textId="77777777" w:rsidR="0061754D" w:rsidRPr="006C2A43" w:rsidRDefault="0061754D" w:rsidP="00005DD3">
      <w:pPr>
        <w:tabs>
          <w:tab w:val="left" w:pos="5863"/>
        </w:tabs>
        <w:rPr>
          <w:rFonts w:ascii="Calibri" w:hAnsi="Calibri" w:cs="Calibri"/>
          <w:sz w:val="24"/>
        </w:rPr>
      </w:pPr>
      <w:r w:rsidRPr="006C2A43">
        <w:rPr>
          <w:rFonts w:ascii="Calibri" w:hAnsi="Calibri" w:cs="Calibri"/>
          <w:sz w:val="24"/>
        </w:rPr>
        <w:t xml:space="preserve">                              </w:t>
      </w:r>
      <w:r w:rsidRPr="006C2A43">
        <w:rPr>
          <w:rFonts w:ascii="Calibri" w:hAnsi="Calibri" w:cs="Calibri"/>
          <w:sz w:val="24"/>
        </w:rPr>
        <w:tab/>
      </w:r>
      <w:bookmarkStart w:id="6" w:name="_Hlk116289086"/>
    </w:p>
    <w:p w14:paraId="62D56EA9" w14:textId="77777777" w:rsidR="0061754D" w:rsidRPr="006C2A43" w:rsidRDefault="0061754D">
      <w:pPr>
        <w:jc w:val="both"/>
        <w:rPr>
          <w:rFonts w:ascii="Calibri" w:hAnsi="Calibri" w:cs="Calibri"/>
          <w:b/>
          <w:bCs/>
          <w:sz w:val="24"/>
        </w:rPr>
      </w:pPr>
    </w:p>
    <w:bookmarkEnd w:id="6"/>
    <w:p w14:paraId="068EC1C6" w14:textId="77777777" w:rsidR="00C2105A" w:rsidRPr="006C2A43" w:rsidRDefault="00C2105A" w:rsidP="009E6545">
      <w:pPr>
        <w:jc w:val="both"/>
        <w:rPr>
          <w:rFonts w:ascii="Calibri" w:hAnsi="Calibri" w:cs="Calibri"/>
          <w:b/>
          <w:bCs/>
          <w:sz w:val="24"/>
        </w:rPr>
      </w:pPr>
    </w:p>
    <w:p w14:paraId="4FA5D700" w14:textId="77777777" w:rsidR="00C2105A" w:rsidRPr="006C2A43" w:rsidRDefault="00C2105A" w:rsidP="009E6545">
      <w:pPr>
        <w:jc w:val="both"/>
        <w:rPr>
          <w:rFonts w:ascii="Calibri" w:hAnsi="Calibri" w:cs="Calibri"/>
          <w:b/>
          <w:bCs/>
          <w:sz w:val="24"/>
        </w:rPr>
      </w:pPr>
    </w:p>
    <w:p w14:paraId="6960F0CD" w14:textId="77777777" w:rsidR="00443D50" w:rsidRPr="006C2A43" w:rsidRDefault="00443D50" w:rsidP="00443D50">
      <w:pPr>
        <w:jc w:val="center"/>
        <w:rPr>
          <w:rFonts w:ascii="Calibri" w:hAnsi="Calibri" w:cs="Calibri"/>
          <w:sz w:val="24"/>
        </w:rPr>
      </w:pPr>
      <w:r w:rsidRPr="006C2A43">
        <w:rPr>
          <w:rFonts w:ascii="Calibri" w:hAnsi="Calibri" w:cs="Calibri"/>
          <w:b/>
          <w:sz w:val="24"/>
        </w:rPr>
        <w:t>Uchwała nr 1/XI/2025</w:t>
      </w:r>
    </w:p>
    <w:p w14:paraId="4702DEDC" w14:textId="77777777" w:rsidR="00443D50" w:rsidRPr="006C2A43" w:rsidRDefault="00443D50" w:rsidP="00443D50">
      <w:pPr>
        <w:jc w:val="center"/>
        <w:rPr>
          <w:rFonts w:ascii="Calibri" w:hAnsi="Calibri" w:cs="Calibri"/>
          <w:b/>
          <w:sz w:val="24"/>
        </w:rPr>
      </w:pPr>
      <w:r w:rsidRPr="006C2A43">
        <w:rPr>
          <w:rFonts w:ascii="Calibri" w:hAnsi="Calibri" w:cs="Calibri"/>
          <w:b/>
          <w:sz w:val="24"/>
        </w:rPr>
        <w:t>Rady Dyscypliny Nauki Fizyczne</w:t>
      </w:r>
    </w:p>
    <w:p w14:paraId="542C7776" w14:textId="77777777" w:rsidR="00443D50" w:rsidRPr="006C2A43" w:rsidRDefault="00443D50" w:rsidP="00443D50">
      <w:pPr>
        <w:jc w:val="center"/>
        <w:rPr>
          <w:rFonts w:ascii="Calibri" w:hAnsi="Calibri" w:cs="Calibri"/>
          <w:sz w:val="24"/>
        </w:rPr>
      </w:pPr>
      <w:r w:rsidRPr="006C2A43">
        <w:rPr>
          <w:rFonts w:ascii="Calibri" w:hAnsi="Calibri" w:cs="Calibri"/>
          <w:b/>
          <w:sz w:val="24"/>
        </w:rPr>
        <w:t>z dnia 20 listopada 2025 roku</w:t>
      </w:r>
    </w:p>
    <w:p w14:paraId="48EFC607" w14:textId="77777777" w:rsidR="00443D50" w:rsidRPr="006C2A43" w:rsidRDefault="00443D50" w:rsidP="00443D50">
      <w:pPr>
        <w:jc w:val="center"/>
        <w:rPr>
          <w:rFonts w:ascii="Calibri" w:hAnsi="Calibri" w:cs="Calibri"/>
          <w:b/>
          <w:sz w:val="24"/>
        </w:rPr>
      </w:pPr>
      <w:r w:rsidRPr="006C2A43">
        <w:rPr>
          <w:rFonts w:ascii="Calibri" w:hAnsi="Calibri" w:cs="Calibri"/>
          <w:b/>
          <w:sz w:val="24"/>
        </w:rPr>
        <w:t>w sprawie nadania stopnia doktora habilitowanego Panu dr. Tomaszowi Witce</w:t>
      </w:r>
    </w:p>
    <w:p w14:paraId="318CE46B" w14:textId="77777777" w:rsidR="00443D50" w:rsidRPr="006C2A43" w:rsidRDefault="00443D50" w:rsidP="00443D50">
      <w:pPr>
        <w:jc w:val="center"/>
        <w:rPr>
          <w:rFonts w:ascii="Calibri" w:hAnsi="Calibri" w:cs="Calibri"/>
          <w:b/>
          <w:sz w:val="24"/>
        </w:rPr>
      </w:pPr>
      <w:r w:rsidRPr="006C2A43">
        <w:rPr>
          <w:rFonts w:ascii="Calibri" w:hAnsi="Calibri" w:cs="Calibri"/>
          <w:b/>
          <w:sz w:val="24"/>
        </w:rPr>
        <w:t>w dziedzinie nauk ścisłych i przyrodniczych w dyscyplinie nauki fizyczne</w:t>
      </w:r>
    </w:p>
    <w:p w14:paraId="0523A99A" w14:textId="77777777" w:rsidR="00443D50" w:rsidRPr="006C2A43" w:rsidRDefault="00443D50" w:rsidP="00443D50">
      <w:pPr>
        <w:spacing w:line="360" w:lineRule="auto"/>
        <w:jc w:val="center"/>
        <w:rPr>
          <w:rFonts w:ascii="Calibri" w:hAnsi="Calibri" w:cs="Calibri"/>
          <w:b/>
          <w:sz w:val="24"/>
        </w:rPr>
      </w:pPr>
    </w:p>
    <w:p w14:paraId="442E2C6C" w14:textId="77777777" w:rsidR="00443D50" w:rsidRPr="006C2A43" w:rsidRDefault="00443D50" w:rsidP="00443D50">
      <w:pPr>
        <w:spacing w:line="360" w:lineRule="auto"/>
        <w:jc w:val="center"/>
        <w:rPr>
          <w:rFonts w:ascii="Calibri" w:hAnsi="Calibri" w:cs="Calibri"/>
          <w:b/>
          <w:sz w:val="24"/>
        </w:rPr>
      </w:pPr>
      <w:r w:rsidRPr="006C2A43">
        <w:rPr>
          <w:rFonts w:ascii="Calibri" w:hAnsi="Calibri" w:cs="Calibri"/>
          <w:b/>
          <w:sz w:val="24"/>
        </w:rPr>
        <w:t>§ 1</w:t>
      </w:r>
    </w:p>
    <w:p w14:paraId="3A6AFCE8" w14:textId="77777777" w:rsidR="00443D50" w:rsidRPr="006C2A43" w:rsidRDefault="00443D50" w:rsidP="00443D50">
      <w:pPr>
        <w:pStyle w:val="Tekstpodstawowy"/>
        <w:tabs>
          <w:tab w:val="left" w:pos="834"/>
        </w:tabs>
        <w:jc w:val="both"/>
        <w:rPr>
          <w:rFonts w:ascii="Calibri" w:hAnsi="Calibri" w:cs="Calibri"/>
          <w:szCs w:val="24"/>
        </w:rPr>
      </w:pPr>
      <w:r w:rsidRPr="006C2A43">
        <w:rPr>
          <w:rFonts w:ascii="Calibri" w:hAnsi="Calibri" w:cs="Calibri"/>
          <w:szCs w:val="24"/>
        </w:rPr>
        <w:t>Rada Dyscypliny Nauki Fizyczne Uniwersytetu Jagiellońskiego w składzie: Przewodniczący Rady Dyscypliny Nauki Fizyczne: p</w:t>
      </w:r>
      <w:r w:rsidRPr="006C2A43">
        <w:rPr>
          <w:rFonts w:ascii="Calibri" w:hAnsi="Calibri" w:cs="Calibri"/>
          <w:bCs/>
          <w:color w:val="000000"/>
          <w:szCs w:val="24"/>
        </w:rPr>
        <w:t xml:space="preserve">rof. dr hab. Jacek Golak Zastępca Przewodniczącego Rady Dyscypliny dr hab. Patryk Mach, prof. UJ </w:t>
      </w:r>
      <w:r w:rsidRPr="006C2A43">
        <w:rPr>
          <w:rFonts w:ascii="Calibri" w:hAnsi="Calibri" w:cs="Calibri"/>
          <w:szCs w:val="24"/>
        </w:rPr>
        <w:t xml:space="preserve">oraz członkowie Rady Dyscypliny: </w:t>
      </w:r>
    </w:p>
    <w:p w14:paraId="357529AC" w14:textId="77777777" w:rsidR="00443D50" w:rsidRPr="006C2A43" w:rsidRDefault="00443D50" w:rsidP="00443D50">
      <w:pPr>
        <w:tabs>
          <w:tab w:val="left" w:pos="142"/>
          <w:tab w:val="left" w:pos="709"/>
          <w:tab w:val="left" w:pos="1134"/>
          <w:tab w:val="left" w:pos="1418"/>
        </w:tabs>
        <w:autoSpaceDE w:val="0"/>
        <w:spacing w:line="276" w:lineRule="auto"/>
        <w:jc w:val="both"/>
        <w:rPr>
          <w:rFonts w:ascii="Calibri" w:hAnsi="Calibri" w:cs="Calibri"/>
          <w:sz w:val="24"/>
        </w:rPr>
      </w:pPr>
      <w:r w:rsidRPr="006C2A43">
        <w:rPr>
          <w:rFonts w:ascii="Calibri" w:hAnsi="Calibri" w:cs="Calibri"/>
          <w:sz w:val="24"/>
        </w:rPr>
        <w:t>prof.</w:t>
      </w:r>
      <w:r w:rsidRPr="006C2A43">
        <w:rPr>
          <w:rFonts w:ascii="Calibri" w:hAnsi="Calibri" w:cs="Calibri"/>
          <w:b/>
          <w:bCs/>
          <w:sz w:val="24"/>
        </w:rPr>
        <w:t xml:space="preserve"> </w:t>
      </w:r>
      <w:r w:rsidRPr="006C2A43">
        <w:rPr>
          <w:rFonts w:ascii="Calibri" w:hAnsi="Calibri" w:cs="Calibri"/>
          <w:sz w:val="24"/>
        </w:rPr>
        <w:t>dr hab. Piotr Cyganik, prof. dr hab. Bartłomiej Dybiec, prof. dr hab. Jacek Dziarmaga, dr hab. Jakub Gizbert-Studnicki, prof. UJ, dr hab. Szymon Godlewski, prof. UJ, prof. dr hab. Leszek Hadasz, prof. dr hab. Franciszek Krok, dr hab. Ewelina Lipiec, prof. UJ, prof. dr hab. Monika Marzec, prof. dr hab. Leszek Motyka, prof. dr hab. Zbigniew Postawa, prof. dr hab. Szymon Pustelny, dr hab. Andrzej Rostworowski, prof. UJ, prof. dr hab Adam Rycerz, prof. dr hab. Jakub Rysz, prof. dr hab. Krzysztof Sacha, prof. dr hab. Andrzej Sitarz, dr hab. Roman Skibiński, prof. UJ, dr hab. Aleksandra Wrońska, prof. UJ, dr hab. Grzegorz Zuzel, prof. UJ,</w:t>
      </w:r>
    </w:p>
    <w:p w14:paraId="6ACC79B5" w14:textId="77777777" w:rsidR="00443D50" w:rsidRPr="006C2A43" w:rsidRDefault="00443D50" w:rsidP="00443D50">
      <w:pPr>
        <w:tabs>
          <w:tab w:val="left" w:pos="142"/>
          <w:tab w:val="left" w:pos="709"/>
          <w:tab w:val="left" w:pos="1134"/>
          <w:tab w:val="left" w:pos="1418"/>
        </w:tabs>
        <w:autoSpaceDE w:val="0"/>
        <w:spacing w:line="276" w:lineRule="auto"/>
        <w:jc w:val="both"/>
        <w:rPr>
          <w:rFonts w:ascii="Calibri" w:hAnsi="Calibri" w:cs="Calibri"/>
          <w:sz w:val="24"/>
        </w:rPr>
      </w:pPr>
    </w:p>
    <w:p w14:paraId="416606DF" w14:textId="77777777" w:rsidR="00443D50" w:rsidRPr="006C2A43" w:rsidRDefault="00443D50" w:rsidP="00443D50">
      <w:pPr>
        <w:pStyle w:val="Tekstpodstawowy"/>
        <w:tabs>
          <w:tab w:val="left" w:pos="834"/>
        </w:tabs>
        <w:jc w:val="both"/>
        <w:rPr>
          <w:rFonts w:ascii="Calibri" w:hAnsi="Calibri" w:cs="Calibri"/>
          <w:szCs w:val="24"/>
        </w:rPr>
      </w:pPr>
      <w:r w:rsidRPr="006C2A43">
        <w:rPr>
          <w:rFonts w:ascii="Calibri" w:hAnsi="Calibri" w:cs="Calibri"/>
          <w:szCs w:val="24"/>
        </w:rPr>
        <w:t xml:space="preserve">działając na podstawie art. 178 ust. 1 pkt 1) ustawy z dnia 20 lipca 2018 r. Prawo o szkolnictwie wyższym i nauce (Dz. U. z 2024 r. poz. 1571 </w:t>
      </w:r>
      <w:r w:rsidRPr="006C2A43">
        <w:rPr>
          <w:rFonts w:ascii="Calibri" w:hAnsi="Calibri" w:cs="Calibri"/>
          <w:bCs/>
          <w:szCs w:val="24"/>
        </w:rPr>
        <w:t xml:space="preserve">z </w:t>
      </w:r>
      <w:proofErr w:type="spellStart"/>
      <w:r w:rsidRPr="006C2A43">
        <w:rPr>
          <w:rFonts w:ascii="Calibri" w:hAnsi="Calibri" w:cs="Calibri"/>
          <w:bCs/>
          <w:szCs w:val="24"/>
        </w:rPr>
        <w:t>późn</w:t>
      </w:r>
      <w:proofErr w:type="spellEnd"/>
      <w:r w:rsidRPr="006C2A43">
        <w:rPr>
          <w:rFonts w:ascii="Calibri" w:hAnsi="Calibri" w:cs="Calibri"/>
          <w:bCs/>
          <w:szCs w:val="24"/>
        </w:rPr>
        <w:t>. zm.</w:t>
      </w:r>
      <w:r w:rsidRPr="006C2A43">
        <w:rPr>
          <w:rFonts w:ascii="Calibri" w:hAnsi="Calibri" w:cs="Calibri"/>
          <w:szCs w:val="24"/>
        </w:rPr>
        <w:t xml:space="preserve">, zwanej dalej „ustawą </w:t>
      </w:r>
      <w:proofErr w:type="spellStart"/>
      <w:r w:rsidRPr="006C2A43">
        <w:rPr>
          <w:rFonts w:ascii="Calibri" w:hAnsi="Calibri" w:cs="Calibri"/>
          <w:szCs w:val="24"/>
        </w:rPr>
        <w:t>PSWiN</w:t>
      </w:r>
      <w:proofErr w:type="spellEnd"/>
      <w:r w:rsidRPr="006C2A43">
        <w:rPr>
          <w:rFonts w:ascii="Calibri" w:hAnsi="Calibri" w:cs="Calibri"/>
          <w:szCs w:val="24"/>
        </w:rPr>
        <w:t>”) w związku z § 62 ust. 1 pkt 1) Statutu Uniwersytetu Jagiellońskiego, a ponadto na podstawie</w:t>
      </w:r>
      <w:r w:rsidRPr="006C2A43">
        <w:rPr>
          <w:rFonts w:ascii="Calibri" w:hAnsi="Calibri" w:cs="Calibri"/>
          <w:color w:val="000000"/>
          <w:szCs w:val="24"/>
        </w:rPr>
        <w:t xml:space="preserve"> art. 221 ust. 12 ustawy </w:t>
      </w:r>
      <w:proofErr w:type="spellStart"/>
      <w:r w:rsidRPr="006C2A43">
        <w:rPr>
          <w:rFonts w:ascii="Calibri" w:hAnsi="Calibri" w:cs="Calibri"/>
          <w:color w:val="000000"/>
          <w:szCs w:val="24"/>
        </w:rPr>
        <w:t>PSWiN</w:t>
      </w:r>
      <w:proofErr w:type="spellEnd"/>
      <w:r w:rsidRPr="006C2A43">
        <w:rPr>
          <w:rFonts w:ascii="Calibri" w:hAnsi="Calibri" w:cs="Calibri"/>
          <w:color w:val="000000"/>
          <w:szCs w:val="24"/>
        </w:rPr>
        <w:t xml:space="preserve"> </w:t>
      </w:r>
      <w:r w:rsidRPr="006C2A43">
        <w:rPr>
          <w:rFonts w:ascii="Calibri" w:hAnsi="Calibri" w:cs="Calibri"/>
          <w:szCs w:val="24"/>
        </w:rPr>
        <w:t xml:space="preserve">oraz § 25 ust. 4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szCs w:val="24"/>
        </w:rPr>
        <w:t>późn</w:t>
      </w:r>
      <w:proofErr w:type="spellEnd"/>
      <w:r w:rsidRPr="006C2A43">
        <w:rPr>
          <w:rFonts w:ascii="Calibri" w:hAnsi="Calibri" w:cs="Calibri"/>
          <w:szCs w:val="24"/>
        </w:rPr>
        <w:t xml:space="preserve">. zm.), </w:t>
      </w:r>
      <w:r w:rsidRPr="006C2A43">
        <w:rPr>
          <w:rFonts w:ascii="Calibri" w:hAnsi="Calibri" w:cs="Calibri"/>
          <w:color w:val="000000"/>
          <w:szCs w:val="24"/>
        </w:rPr>
        <w:t xml:space="preserve">po zapoznaniu się z pełną dokumentacją sprawy, </w:t>
      </w:r>
      <w:r w:rsidRPr="006C2A43">
        <w:rPr>
          <w:rFonts w:ascii="Calibri" w:hAnsi="Calibri" w:cs="Calibri"/>
          <w:szCs w:val="24"/>
        </w:rPr>
        <w:t xml:space="preserve">w tym recenzjami oraz uchwałą komisji habilitacyjnej zawierającą opinię w sprawie nadania stopnia doktora habilitowanego, </w:t>
      </w:r>
      <w:r w:rsidRPr="006C2A43">
        <w:rPr>
          <w:rFonts w:ascii="Calibri" w:hAnsi="Calibri" w:cs="Calibri"/>
          <w:b/>
          <w:bCs/>
          <w:szCs w:val="24"/>
        </w:rPr>
        <w:t>odmawia nadania</w:t>
      </w:r>
      <w:r w:rsidRPr="006C2A43">
        <w:rPr>
          <w:rFonts w:ascii="Calibri" w:hAnsi="Calibri" w:cs="Calibri"/>
          <w:szCs w:val="24"/>
        </w:rPr>
        <w:t xml:space="preserve"> </w:t>
      </w:r>
      <w:r w:rsidRPr="006C2A43">
        <w:rPr>
          <w:rFonts w:ascii="Calibri" w:hAnsi="Calibri" w:cs="Calibri"/>
          <w:b/>
          <w:szCs w:val="24"/>
        </w:rPr>
        <w:t>dr. Tomaszowi Witce</w:t>
      </w:r>
      <w:r w:rsidRPr="006C2A43">
        <w:rPr>
          <w:rFonts w:ascii="Calibri" w:hAnsi="Calibri" w:cs="Calibri"/>
          <w:color w:val="000000"/>
          <w:szCs w:val="24"/>
        </w:rPr>
        <w:t xml:space="preserve"> </w:t>
      </w:r>
      <w:r w:rsidRPr="006C2A43">
        <w:rPr>
          <w:rFonts w:ascii="Calibri" w:hAnsi="Calibri" w:cs="Calibri"/>
          <w:szCs w:val="24"/>
        </w:rPr>
        <w:t>stopnia doktora habilitowanego w dziedzinie nauk ścisłych i przyrodniczych w dyscyplinie nauki fizyczne.</w:t>
      </w:r>
      <w:r w:rsidRPr="006C2A43">
        <w:rPr>
          <w:rFonts w:ascii="Calibri" w:hAnsi="Calibri" w:cs="Calibri"/>
          <w:bCs/>
          <w:szCs w:val="24"/>
        </w:rPr>
        <w:t xml:space="preserve"> </w:t>
      </w:r>
    </w:p>
    <w:p w14:paraId="02226511" w14:textId="77777777" w:rsidR="00443D50" w:rsidRPr="006C2A43" w:rsidRDefault="00443D50" w:rsidP="00443D50">
      <w:pPr>
        <w:rPr>
          <w:rFonts w:ascii="Calibri" w:hAnsi="Calibri" w:cs="Calibri"/>
          <w:b/>
          <w:sz w:val="24"/>
        </w:rPr>
      </w:pPr>
    </w:p>
    <w:p w14:paraId="7C8BFEA9" w14:textId="77777777" w:rsidR="00443D50" w:rsidRPr="006C2A43" w:rsidRDefault="00443D50" w:rsidP="00443D50">
      <w:pPr>
        <w:pStyle w:val="Tekstpodstawowy"/>
        <w:tabs>
          <w:tab w:val="left" w:pos="834"/>
        </w:tabs>
        <w:jc w:val="center"/>
        <w:rPr>
          <w:rFonts w:ascii="Calibri" w:hAnsi="Calibri" w:cs="Calibri"/>
          <w:szCs w:val="24"/>
        </w:rPr>
      </w:pPr>
      <w:r w:rsidRPr="006C2A43">
        <w:rPr>
          <w:rFonts w:ascii="Calibri" w:hAnsi="Calibri" w:cs="Calibri"/>
          <w:b/>
          <w:szCs w:val="24"/>
        </w:rPr>
        <w:t>§ 2</w:t>
      </w:r>
    </w:p>
    <w:p w14:paraId="21B59029" w14:textId="77777777" w:rsidR="00443D50" w:rsidRPr="006C2A43" w:rsidRDefault="00443D50" w:rsidP="00443D50">
      <w:pPr>
        <w:pStyle w:val="Tekstpodstawowy"/>
        <w:tabs>
          <w:tab w:val="left" w:pos="834"/>
        </w:tabs>
        <w:jc w:val="center"/>
        <w:rPr>
          <w:rFonts w:ascii="Calibri" w:hAnsi="Calibri" w:cs="Calibri"/>
          <w:bCs/>
          <w:spacing w:val="-1"/>
          <w:szCs w:val="24"/>
        </w:rPr>
      </w:pPr>
      <w:r w:rsidRPr="006C2A43">
        <w:rPr>
          <w:rFonts w:ascii="Calibri" w:hAnsi="Calibri" w:cs="Calibri"/>
          <w:bCs/>
          <w:spacing w:val="-1"/>
          <w:szCs w:val="24"/>
        </w:rPr>
        <w:t>UZASADNIENIE</w:t>
      </w:r>
    </w:p>
    <w:p w14:paraId="4D683B8D" w14:textId="77777777" w:rsidR="00443D50" w:rsidRPr="006C2A43" w:rsidRDefault="00443D50" w:rsidP="00443D50">
      <w:pPr>
        <w:pStyle w:val="Tekstpodstawowy"/>
        <w:tabs>
          <w:tab w:val="left" w:pos="834"/>
        </w:tabs>
        <w:jc w:val="center"/>
        <w:rPr>
          <w:rFonts w:ascii="Calibri" w:hAnsi="Calibri" w:cs="Calibri"/>
          <w:bCs/>
          <w:spacing w:val="-1"/>
          <w:szCs w:val="24"/>
        </w:rPr>
      </w:pPr>
      <w:r w:rsidRPr="006C2A43">
        <w:rPr>
          <w:rFonts w:ascii="Calibri" w:hAnsi="Calibri" w:cs="Calibri"/>
          <w:bCs/>
          <w:spacing w:val="-1"/>
          <w:szCs w:val="24"/>
        </w:rPr>
        <w:t>Część pierwsza</w:t>
      </w:r>
    </w:p>
    <w:p w14:paraId="32C17514" w14:textId="77777777" w:rsidR="00443D50" w:rsidRPr="006C2A43" w:rsidRDefault="00443D50" w:rsidP="00443D50">
      <w:pPr>
        <w:jc w:val="both"/>
        <w:rPr>
          <w:rFonts w:ascii="Calibri" w:hAnsi="Calibri" w:cs="Calibri"/>
          <w:sz w:val="24"/>
        </w:rPr>
      </w:pPr>
    </w:p>
    <w:p w14:paraId="42B54679"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Przebieg postępowania w sprawie o nadanie stopnia doktora habilitowanego Panu doktorowi Tomaszowi Witce:</w:t>
      </w:r>
    </w:p>
    <w:p w14:paraId="7ED2DBB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Rada Dyscypliny Nauki Fizyczne Uniwersytetu Jagiellońskiego (RDNF UJ) na posiedzeniu 17 października 2024 roku zdecydowała, w odpowiedzi na pismo z Rady Doskonałości Naukowej (RDN) datowane na 5 października 2024 roku, o podjęciu się przeprowadzenia postępowania w sprawie nadania stopnia doktora habilitowanego doktorowi Tomaszowi Witce w dziedzinie nauk ścisłych i przyrodniczych w dyscyplinie nauki fizyczne, wszczętego 26 września 2024 roku.</w:t>
      </w:r>
    </w:p>
    <w:p w14:paraId="7A440100"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Rada bezzwłocznie poinformowała o tym fakcie RDN. RDN na posiedzeniu w dniu 19 listopada 2024 r. dokonała wyznaczenia części składu komisji habilitacyjnej w postępowaniu w sprawie nadania stopnia doktora habilitowanego dr. Tomaszowi Witce w dziedzinie nauk ścisłych i przyrodniczych w dyscyplinie nauki fizyczne. </w:t>
      </w:r>
    </w:p>
    <w:p w14:paraId="1DE7513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Do składu komisji habilitacyjnej przez Radę Doskonałości Naukowej wyznaczeni zostali:</w:t>
      </w:r>
    </w:p>
    <w:p w14:paraId="4E237A54"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1. Przewodniczący komisji: prof. dr hab. Wiesław Gruszecki – Uniwersytet Marii Curie-Skłodowskiej w Lublinie;</w:t>
      </w:r>
    </w:p>
    <w:p w14:paraId="4218D011"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2. Recenzent komisji: prof. dr hab. Wojciech Bal – Instytut Biochemii i Biofizyki PAN;</w:t>
      </w:r>
    </w:p>
    <w:p w14:paraId="4CF2F710"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 xml:space="preserve">3. Recenzent komisji: prof. dr hab. Paweł </w:t>
      </w:r>
      <w:proofErr w:type="spellStart"/>
      <w:r w:rsidRPr="006C2A43">
        <w:rPr>
          <w:rFonts w:ascii="Calibri" w:hAnsi="Calibri" w:cs="Calibri"/>
          <w:szCs w:val="24"/>
        </w:rPr>
        <w:t>Sachadyn</w:t>
      </w:r>
      <w:proofErr w:type="spellEnd"/>
      <w:r w:rsidRPr="006C2A43">
        <w:rPr>
          <w:rFonts w:ascii="Calibri" w:hAnsi="Calibri" w:cs="Calibri"/>
          <w:szCs w:val="24"/>
        </w:rPr>
        <w:t xml:space="preserve"> – Politechnika Gdańska;</w:t>
      </w:r>
    </w:p>
    <w:p w14:paraId="1FFD0751"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4. Recenzent komisji: dr hab. Anna Lewińska – Uniwersytet Rzeszowski.</w:t>
      </w:r>
    </w:p>
    <w:p w14:paraId="490E747C" w14:textId="77777777" w:rsidR="00443D50" w:rsidRPr="006C2A43" w:rsidRDefault="00443D50" w:rsidP="00443D50">
      <w:pPr>
        <w:pStyle w:val="Tekstpodstawowy"/>
        <w:jc w:val="both"/>
        <w:rPr>
          <w:rFonts w:ascii="Calibri" w:hAnsi="Calibri" w:cs="Calibri"/>
          <w:szCs w:val="24"/>
        </w:rPr>
      </w:pPr>
    </w:p>
    <w:p w14:paraId="4A978C84"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Informacja o tym fakcie dotarła do RDNF UJ już po posiedzeniu 21 listopada 2024 roku. RDNF UJ dokonała powołania komisji habilitacyjnej na posiedzeniu 12 grudnia 2024 roku, w składzie:</w:t>
      </w:r>
    </w:p>
    <w:p w14:paraId="32F68B21"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1. Przewodniczący komisji: prof. dr hab. Wiesław Gruszecki – Uniwersytet Marii Curie-Skłodowskiej w Lublinie;</w:t>
      </w:r>
    </w:p>
    <w:p w14:paraId="37444F66"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2. Recenzent komisji: prof. dr hab. Wojciech Bal – Instytut Biochemii i Biofizyki PAN;</w:t>
      </w:r>
    </w:p>
    <w:p w14:paraId="52A6D0CC"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 xml:space="preserve">3. Recenzent komisji: prof. dr hab. Paweł </w:t>
      </w:r>
      <w:proofErr w:type="spellStart"/>
      <w:r w:rsidRPr="006C2A43">
        <w:rPr>
          <w:rFonts w:ascii="Calibri" w:hAnsi="Calibri" w:cs="Calibri"/>
          <w:szCs w:val="24"/>
        </w:rPr>
        <w:t>Sachadyn</w:t>
      </w:r>
      <w:proofErr w:type="spellEnd"/>
      <w:r w:rsidRPr="006C2A43">
        <w:rPr>
          <w:rFonts w:ascii="Calibri" w:hAnsi="Calibri" w:cs="Calibri"/>
          <w:szCs w:val="24"/>
        </w:rPr>
        <w:t xml:space="preserve"> – Politechnika Gdańska;</w:t>
      </w:r>
    </w:p>
    <w:p w14:paraId="64A50CA8"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4. Recenzent komisji: dr hab. Anna Lewińska – Uniwersytet Rzeszowski;</w:t>
      </w:r>
    </w:p>
    <w:p w14:paraId="2AE36E1C"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5. Recenzent komisji: dr hab. inż. Joanna Ortyl, prof. PK - Politechnika Krakowska;</w:t>
      </w:r>
    </w:p>
    <w:p w14:paraId="72040348"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6. Sekretarz komisji: dr. hab. Kamil Awsiuk, prof. UJ - Uniwersytet Jagielloński;</w:t>
      </w:r>
    </w:p>
    <w:p w14:paraId="1EFEDC91"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7. Członek komisji: dr hab. Marta Targosz-Korecka, prof. UJ - Uniwersytet Jagielloński.</w:t>
      </w:r>
    </w:p>
    <w:p w14:paraId="32606072" w14:textId="77777777" w:rsidR="00443D50" w:rsidRPr="006C2A43" w:rsidRDefault="00443D50" w:rsidP="00443D50">
      <w:pPr>
        <w:pStyle w:val="Tekstpodstawowy"/>
        <w:jc w:val="both"/>
        <w:rPr>
          <w:rFonts w:ascii="Calibri" w:hAnsi="Calibri" w:cs="Calibri"/>
          <w:szCs w:val="24"/>
        </w:rPr>
      </w:pPr>
    </w:p>
    <w:p w14:paraId="3660D0FA"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Komisji habilitacyjnej w dniu 16 grudnia 2024 roku przekazano całość materiałów udostępnionych przez RDN. Informacja o powołaniu komisji habilitacyjnej ukazała się w Biuletynie Informacji Publicznej Uniwersytetu Jagiellońskiego (BIP UJ) 18 grudnia 2024 roku. </w:t>
      </w:r>
    </w:p>
    <w:p w14:paraId="3B3DDF50" w14:textId="16833FFD"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Po opublikowaniu dokumentów w BIP UJ pracownicy Instytutu Katalizy i Fizykochemii Powierzchni im. Jerzego Habera Polskiej Akademii Nauk w Krakowie (</w:t>
      </w:r>
      <w:proofErr w:type="spellStart"/>
      <w:r w:rsidRPr="006C2A43">
        <w:rPr>
          <w:rFonts w:ascii="Calibri" w:hAnsi="Calibri" w:cs="Calibri"/>
          <w:szCs w:val="24"/>
        </w:rPr>
        <w:t>IKiFP</w:t>
      </w:r>
      <w:proofErr w:type="spellEnd"/>
      <w:r w:rsidRPr="006C2A43">
        <w:rPr>
          <w:rFonts w:ascii="Calibri" w:hAnsi="Calibri" w:cs="Calibri"/>
          <w:szCs w:val="24"/>
        </w:rPr>
        <w:t xml:space="preserve"> PAN) wystosowali prośbę o spotkanie z Przewodniczącym RDNF UJ. Na spotkaniu podniesiono kwestię ewentualnych nieprawidłowości w dokumentacji złożonej przez dra Tomasza Witkę. W szczególności wskazano na możliwe niezgodności między oświadczeniami dra Tomasza Witki o jego wkładzie w powstanie publikacji, które weszły w skład jego osiągnięcia habilitacyjnego, a deklaracjami dra Tomasza Witki dostępnymi w sekretariacie </w:t>
      </w:r>
      <w:proofErr w:type="spellStart"/>
      <w:r w:rsidRPr="006C2A43">
        <w:rPr>
          <w:rFonts w:ascii="Calibri" w:hAnsi="Calibri" w:cs="Calibri"/>
          <w:szCs w:val="24"/>
        </w:rPr>
        <w:t>IKiFP</w:t>
      </w:r>
      <w:proofErr w:type="spellEnd"/>
      <w:r w:rsidRPr="006C2A43">
        <w:rPr>
          <w:rFonts w:ascii="Calibri" w:hAnsi="Calibri" w:cs="Calibri"/>
          <w:szCs w:val="24"/>
        </w:rPr>
        <w:t xml:space="preserve"> PAN oraz złożonymi w Radzie Doskonałości Naukowej z uwagi na wcześniejsze postępowanie habilitacyjne. Stwierdzono, że część publikacji zgłoszonych przez dra Tomasza Witkę była rozpatrywana nie tylko we wcześniejszym postępowaniu habilitacyjnym, ale także w postępowaniu o nadanie stopnia doktora procedowanym przez Radę Naukową </w:t>
      </w:r>
      <w:proofErr w:type="spellStart"/>
      <w:r w:rsidRPr="006C2A43">
        <w:rPr>
          <w:rFonts w:ascii="Calibri" w:hAnsi="Calibri" w:cs="Calibri"/>
          <w:szCs w:val="24"/>
        </w:rPr>
        <w:t>IKiFP</w:t>
      </w:r>
      <w:proofErr w:type="spellEnd"/>
      <w:r w:rsidRPr="006C2A43">
        <w:rPr>
          <w:rFonts w:ascii="Calibri" w:hAnsi="Calibri" w:cs="Calibri"/>
          <w:szCs w:val="24"/>
        </w:rPr>
        <w:t xml:space="preserve"> PAN. Na tym samym spotkaniu zwrócono uwagę także na rzekomo niejasną rolę </w:t>
      </w:r>
      <w:r w:rsidR="005527D1" w:rsidRPr="006C2A43">
        <w:rPr>
          <w:rFonts w:ascii="Calibri" w:hAnsi="Calibri" w:cs="Calibri"/>
          <w:szCs w:val="24"/>
        </w:rPr>
        <w:t>Habilitant</w:t>
      </w:r>
      <w:r w:rsidRPr="006C2A43">
        <w:rPr>
          <w:rFonts w:ascii="Calibri" w:hAnsi="Calibri" w:cs="Calibri"/>
          <w:szCs w:val="24"/>
        </w:rPr>
        <w:t xml:space="preserve">a w powstaniu zgłoszonych przez niego prac: (czy był autorem pierwszym/korespondencyjnym, ewentualnie autorem koncepcji prowadzonych prac). Zakwestionowano także podany przez </w:t>
      </w:r>
      <w:r w:rsidR="005527D1" w:rsidRPr="006C2A43">
        <w:rPr>
          <w:rFonts w:ascii="Calibri" w:hAnsi="Calibri" w:cs="Calibri"/>
          <w:szCs w:val="24"/>
        </w:rPr>
        <w:t>Habilitant</w:t>
      </w:r>
      <w:r w:rsidRPr="006C2A43">
        <w:rPr>
          <w:rFonts w:ascii="Calibri" w:hAnsi="Calibri" w:cs="Calibri"/>
          <w:szCs w:val="24"/>
        </w:rPr>
        <w:t xml:space="preserve">a wkład w publikacje H6 i </w:t>
      </w:r>
      <w:r w:rsidRPr="006C2A43">
        <w:rPr>
          <w:rFonts w:ascii="Calibri" w:hAnsi="Calibri" w:cs="Calibri"/>
          <w:szCs w:val="24"/>
        </w:rPr>
        <w:lastRenderedPageBreak/>
        <w:t xml:space="preserve">H12, które powstały we współpracy z serbskim ośrodkiem naukowym. Wreszcie wskazano, że nie zostały podane daty opublikowania trzech prac. </w:t>
      </w:r>
    </w:p>
    <w:p w14:paraId="4FACC765"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mailu z 22 stycznia 2025 roku Przewodniczący RDNF UJ poinformował o tych wszystkich opiniach Przewodniczącego i Sekretarza komisji habilitacyjnej, prosząc o wyjaśnienie stanu faktycznego. W opinii RDNF UJ komisja habilitacyjna nie podjęła wszystkich możliwych działań, by wyjaśnić te wątpliwości przed przystąpieniem recenzentów do sporządzenia recenzji lub w czasie ich przygotowywania. W szczególności nie zwróciła się do władz </w:t>
      </w:r>
      <w:proofErr w:type="spellStart"/>
      <w:r w:rsidRPr="006C2A43">
        <w:rPr>
          <w:rFonts w:ascii="Calibri" w:hAnsi="Calibri" w:cs="Calibri"/>
          <w:szCs w:val="24"/>
        </w:rPr>
        <w:t>IKiFP</w:t>
      </w:r>
      <w:proofErr w:type="spellEnd"/>
      <w:r w:rsidRPr="006C2A43">
        <w:rPr>
          <w:rFonts w:ascii="Calibri" w:hAnsi="Calibri" w:cs="Calibri"/>
          <w:szCs w:val="24"/>
        </w:rPr>
        <w:t xml:space="preserve"> PAN o przekazanie dokumentów z poprzednich postępowań. </w:t>
      </w:r>
    </w:p>
    <w:p w14:paraId="326A4489" w14:textId="7E324621"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Jednak ze względu także na inne sygnały, które dochodziły do Przewodniczącego komisji habilitacyjnej, 18 czerwca 2025 roku komisja habilitacyjna wezwała Przewodniczącego RDNF UJ, by zwrócił się do doktora Tomasza Witk</w:t>
      </w:r>
      <w:r w:rsidR="003D0EA1" w:rsidRPr="006C2A43">
        <w:rPr>
          <w:rFonts w:ascii="Calibri" w:hAnsi="Calibri" w:cs="Calibri"/>
          <w:szCs w:val="24"/>
        </w:rPr>
        <w:t>i</w:t>
      </w:r>
      <w:r w:rsidRPr="006C2A43">
        <w:rPr>
          <w:rFonts w:ascii="Calibri" w:hAnsi="Calibri" w:cs="Calibri"/>
          <w:szCs w:val="24"/>
        </w:rPr>
        <w:t xml:space="preserve"> z prośbą o przesłanie oświadczeń wszystkich współautorów zgłoszonych przez niego publikacji określających w formie opisowej oraz procentowej indywidualny wkład Kandydata w powstawanie artykułów wykazywanych jako osiągnięcie habilitacyjne, zgodnie z §19 punktem 3 „Procedury postępowań w sprawie nadawania stopni naukowych na Uniwersytecie Jagiellońskim”. Komisja habilitacyjna wystąpiła z tym postulatem dopiero po otrzymaniu wszystkich czterech recenzji i opublikowaniu ich w BIP UJ.</w:t>
      </w:r>
    </w:p>
    <w:p w14:paraId="31D40341" w14:textId="06B1F4BA"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Przewodniczący RDNF UJ skierował odpowiednią prośbę do dra Tomasza Witk</w:t>
      </w:r>
      <w:r w:rsidR="003D0EA1" w:rsidRPr="006C2A43">
        <w:rPr>
          <w:rFonts w:ascii="Calibri" w:hAnsi="Calibri" w:cs="Calibri"/>
          <w:szCs w:val="24"/>
        </w:rPr>
        <w:t>i</w:t>
      </w:r>
      <w:r w:rsidRPr="006C2A43">
        <w:rPr>
          <w:rFonts w:ascii="Calibri" w:hAnsi="Calibri" w:cs="Calibri"/>
          <w:szCs w:val="24"/>
        </w:rPr>
        <w:t xml:space="preserve"> 26 czerwca 2025 roku. Wymiana korespondencji elektronicznej z tego samego dnia dotycząca szczegółów wymaganych oświadczeń wskazuje, że dr Tomasz Witko właściwie zrozumiał żądanie komisji habilitacyjnej. Jednak 8 lipca 2025 roku Przewodniczący RDNF UJ otrzymał e-mail od prof. dra hab. Macieja Guzika i profesor Jasminy </w:t>
      </w:r>
      <w:proofErr w:type="spellStart"/>
      <w:r w:rsidRPr="006C2A43">
        <w:rPr>
          <w:rFonts w:ascii="Calibri" w:hAnsi="Calibri" w:cs="Calibri"/>
          <w:szCs w:val="24"/>
        </w:rPr>
        <w:t>Nikodinovic</w:t>
      </w:r>
      <w:proofErr w:type="spellEnd"/>
      <w:r w:rsidRPr="006C2A43">
        <w:rPr>
          <w:rFonts w:ascii="Calibri" w:hAnsi="Calibri" w:cs="Calibri"/>
          <w:szCs w:val="24"/>
        </w:rPr>
        <w:t xml:space="preserve">-Runic, w których współautorzy na prośbę dra Tomasza Witki opisują swój własny udział w powstawaniu artykułów. Taki sposób potraktowania przez dra Tomasza Witkę prośby komisji habilitacyjnej spotkał się ze zdecydowanym sprzeciwem Przewodniczącego RDNF UJ, który zwrócił się do Kandydata o skierowanie właściwej prośby do współautorów publikacji i poinformował komisję habilitacyjną o zaistniałej sytuacji. </w:t>
      </w:r>
    </w:p>
    <w:p w14:paraId="2D8D9308"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Wyjaśnienia dra Tomasza Witki w sprawie wystosowania zmienionej prośby brzmią nieprzekonująco. Doktor Tomasz Witko napisał: „Szczerze powiem że pierwszy raz spotykam się z oświadczeniem gdzie inny autor niezwiązany tematycznie ocenia wkład innego w publikację stąd też prawdopodobnie źle zrozumiałem jaki rodzaj oświadczenia powinienem przygotować”. Jednak RDN zaleca, by „wnioskodawca przed złożeniem do RDN wniosku o wszczęcie postępowania w sprawie nadania stopnia doktora habilitowanego zapoznał się ze szczegółowym trybem postępowania w sprawie nadania tego stopnia, określonym przez senat albo radę naukową na podstawie art. 221 ust. 14 ustawy z dnia 20 lipca 2018 r. Prawo o szkolnictwie wyższym i nauce” (https://www.rdn.gov.pl/postepowanie-habilitacyjne.wymagania-dokumentacyjne-wnioskow-w-sprawie-nadania-stopnia-doktora-habilitowanego.html).</w:t>
      </w:r>
    </w:p>
    <w:p w14:paraId="2B4E5926"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lipcu i sierpniu 2025 roku komisja habilitacyjna otrzymała, częściowo bezpośrednio, a częściowo za pośrednictwem Przewodniczącego RDNF UJ wiele oświadczeń współautorów publikacji zgłoszonych przez dra Tomasza Witkę. Przewodniczącemu RDNF UJ udało się jednak ustalić, że prośba nie trafiła do wszystkich współautorów, nawet jeśli byli autorami wiodącymi i dobrze znanymi Kandydatowi. Wśród oświadczeń przesłanych bezpośrednio do komisji habilitacyjnej znalazły się również i takie, które zostały wystosowane przez osoby niebędące współautorami danej publikacji. W opinii RDNF UJ takie oświadczenia nie powinny być brane pod uwagę. </w:t>
      </w:r>
    </w:p>
    <w:p w14:paraId="77BEC5F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Dnia 7 sierpnia 2025 r. dr Tomasz Witko przesłał komisji habilitacyjnej obszerny dokument, w którym usiłował wyjaśnić różnice dotyczące oceny jego wkładu w powstanie publikacji, korzystając m.in. z pojęć statystyki matematycznej. Ten dokument został następnie </w:t>
      </w:r>
      <w:r w:rsidRPr="006C2A43">
        <w:rPr>
          <w:rFonts w:ascii="Calibri" w:hAnsi="Calibri" w:cs="Calibri"/>
          <w:szCs w:val="24"/>
        </w:rPr>
        <w:lastRenderedPageBreak/>
        <w:t>przedstawiony przez dra Tomasza Witkę w czasie kolokwium habilitacyjnego 4 września 2025 roku.</w:t>
      </w:r>
    </w:p>
    <w:p w14:paraId="6CBD99A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Po kolokwium habilitacyjnym i decyzji komisji habilitacyjnej do RDNF UJ napłynęły dalsze dokumenty. Były to w szczególności oświadczenia dr inż. Katarzyny </w:t>
      </w:r>
      <w:proofErr w:type="spellStart"/>
      <w:r w:rsidRPr="006C2A43">
        <w:rPr>
          <w:rFonts w:ascii="Calibri" w:hAnsi="Calibri" w:cs="Calibri"/>
          <w:szCs w:val="24"/>
        </w:rPr>
        <w:t>Haraźny</w:t>
      </w:r>
      <w:proofErr w:type="spellEnd"/>
      <w:r w:rsidRPr="006C2A43">
        <w:rPr>
          <w:rFonts w:ascii="Calibri" w:hAnsi="Calibri" w:cs="Calibri"/>
          <w:szCs w:val="24"/>
        </w:rPr>
        <w:t xml:space="preserve"> z 9 września 2025 roku oraz prof. dra hab. Macieja Guzika z 11 września 2025 roku, w których zarzucono Kandydatowi, że opis jego udziału w wielu publikacjach „jest niezgodny ze stanem faktycznym”. </w:t>
      </w:r>
    </w:p>
    <w:p w14:paraId="40BC7E80"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Sam Kandydat skierował 6 listopada 2025 roku do członków RDNF UJ obszerny list z załącznikami. Jeden z nich zawierał opracowanie przesłane 7 sierpnia 2025 komisji habilitacyjnej. </w:t>
      </w:r>
    </w:p>
    <w:p w14:paraId="1A4DBE75"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liście dr Tomasz Witko zawarł bardzo poważne zarzuty wobec prof. dra hab. Macieja Guzika, dr hab. inż. Magdaleny Wojnarowskiej oraz dr inż. Katarzyny </w:t>
      </w:r>
      <w:proofErr w:type="spellStart"/>
      <w:r w:rsidRPr="006C2A43">
        <w:rPr>
          <w:rFonts w:ascii="Calibri" w:hAnsi="Calibri" w:cs="Calibri"/>
          <w:szCs w:val="24"/>
        </w:rPr>
        <w:t>Haraźny</w:t>
      </w:r>
      <w:proofErr w:type="spellEnd"/>
      <w:r w:rsidRPr="006C2A43">
        <w:rPr>
          <w:rFonts w:ascii="Calibri" w:hAnsi="Calibri" w:cs="Calibri"/>
          <w:szCs w:val="24"/>
        </w:rPr>
        <w:t>:</w:t>
      </w:r>
    </w:p>
    <w:p w14:paraId="33904CB2"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„Prof. Guzik podejmuje różnorodne działania odwetowe względem mojej osoby poprzez m.in. zaniżanie mojego wkładu we wspólne publikacje, nakłaniania do takiego samego działania swoją byłą doktorantkę dr K. </w:t>
      </w:r>
      <w:proofErr w:type="spellStart"/>
      <w:r w:rsidRPr="006C2A43">
        <w:rPr>
          <w:rFonts w:ascii="Calibri" w:hAnsi="Calibri" w:cs="Calibri"/>
          <w:szCs w:val="24"/>
        </w:rPr>
        <w:t>Haraźną</w:t>
      </w:r>
      <w:proofErr w:type="spellEnd"/>
      <w:r w:rsidRPr="006C2A43">
        <w:rPr>
          <w:rFonts w:ascii="Calibri" w:hAnsi="Calibri" w:cs="Calibri"/>
          <w:szCs w:val="24"/>
        </w:rPr>
        <w:t xml:space="preserve">, czy dr hab. Wojnarowską (koleżankę z UEK)”. Zaniżanie wkładu dra Tomasza Witko w powstanie publikacji miałoby być według Kandydata wynikiem jego sporu sądowego z profesorem Guzikiem. </w:t>
      </w:r>
    </w:p>
    <w:p w14:paraId="41DB195D"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Przewodniczący RDNF UJ poprosił wymienione w liście osoby o ustosunkowanie się do tych stwierdzeń i otrzymał 14 listopada 2025 roku listy, w których profesor Guzik, dr hab. inż. Magdalena Wojnarowska, a także dr inż. Katarzyna </w:t>
      </w:r>
      <w:proofErr w:type="spellStart"/>
      <w:r w:rsidRPr="006C2A43">
        <w:rPr>
          <w:rFonts w:ascii="Calibri" w:hAnsi="Calibri" w:cs="Calibri"/>
          <w:szCs w:val="24"/>
        </w:rPr>
        <w:t>Haraźna</w:t>
      </w:r>
      <w:proofErr w:type="spellEnd"/>
      <w:r w:rsidRPr="006C2A43">
        <w:rPr>
          <w:rFonts w:ascii="Calibri" w:hAnsi="Calibri" w:cs="Calibri"/>
          <w:szCs w:val="24"/>
        </w:rPr>
        <w:t xml:space="preserve"> stanowczo odrzucają zarzuty stawiane przez dra Tomasza Witkę i wskazują, że ich oświadczenia są w szczególności zgodne z dokumentacją projektu LIDER (LIDER/27/0090/L-7/15/NCBR/2016).</w:t>
      </w:r>
    </w:p>
    <w:p w14:paraId="0D68D051"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Wszystkie materiały dotyczące postępowania zostały z odpowiednim wyprzedzeniem przekazane członkom RDNF UJ. Rada analizowała sprawę nadania stopnia doktora habilitowanego doktorowi Tomaszowi Witko na posiedzeniach 23 października i 20 listopada 2025 roku. RDNF </w:t>
      </w:r>
      <w:r w:rsidRPr="006C2A43">
        <w:rPr>
          <w:rFonts w:ascii="Calibri" w:hAnsi="Calibri" w:cs="Calibri"/>
          <w:color w:val="000000"/>
          <w:szCs w:val="24"/>
        </w:rPr>
        <w:t>UJ przyjęła 20 listopada 2025 roku uchwałę, w której odmówiła nadania panu dr. Tomaszowi Witko stopnia doktora habilitowanego.</w:t>
      </w:r>
    </w:p>
    <w:p w14:paraId="090C6A80" w14:textId="77777777" w:rsidR="00443D50" w:rsidRPr="006C2A43" w:rsidRDefault="00443D50" w:rsidP="00443D50">
      <w:pPr>
        <w:jc w:val="both"/>
        <w:rPr>
          <w:rFonts w:ascii="Calibri" w:hAnsi="Calibri" w:cs="Calibri"/>
          <w:color w:val="000000"/>
          <w:sz w:val="24"/>
        </w:rPr>
      </w:pPr>
      <w:r w:rsidRPr="006C2A43">
        <w:rPr>
          <w:rFonts w:ascii="Calibri" w:hAnsi="Calibri" w:cs="Calibri"/>
          <w:color w:val="000000"/>
          <w:sz w:val="24"/>
        </w:rPr>
        <w:t>Wyniki głosowania w sprawie nadania panu dr. Tomaszowi Witko stopnia doktora habilitowanego były następujące: za – 1, przeciw – 20, 1 osoba wstrzymała się od głosu.</w:t>
      </w:r>
    </w:p>
    <w:p w14:paraId="3C5E7762" w14:textId="77777777" w:rsidR="00443D50" w:rsidRPr="006C2A43" w:rsidRDefault="00443D50" w:rsidP="00443D50">
      <w:pPr>
        <w:pStyle w:val="Tekstpodstawowy"/>
        <w:jc w:val="both"/>
        <w:rPr>
          <w:rFonts w:ascii="Calibri" w:hAnsi="Calibri" w:cs="Calibri"/>
          <w:szCs w:val="24"/>
        </w:rPr>
      </w:pPr>
    </w:p>
    <w:p w14:paraId="0F16BE00" w14:textId="77777777" w:rsidR="00443D50" w:rsidRPr="006C2A43" w:rsidRDefault="00443D50" w:rsidP="00443D50">
      <w:pPr>
        <w:pStyle w:val="Tekstpodstawowy"/>
        <w:tabs>
          <w:tab w:val="left" w:pos="834"/>
        </w:tabs>
        <w:jc w:val="center"/>
        <w:rPr>
          <w:rFonts w:ascii="Calibri" w:hAnsi="Calibri" w:cs="Calibri"/>
          <w:bCs/>
          <w:spacing w:val="-1"/>
          <w:szCs w:val="24"/>
        </w:rPr>
      </w:pPr>
      <w:r w:rsidRPr="006C2A43">
        <w:rPr>
          <w:rFonts w:ascii="Calibri" w:hAnsi="Calibri" w:cs="Calibri"/>
          <w:bCs/>
          <w:spacing w:val="-1"/>
          <w:szCs w:val="24"/>
        </w:rPr>
        <w:t>UZASADNIENIE</w:t>
      </w:r>
    </w:p>
    <w:p w14:paraId="7683BFD7" w14:textId="77777777" w:rsidR="00443D50" w:rsidRPr="006C2A43" w:rsidRDefault="00443D50" w:rsidP="00443D50">
      <w:pPr>
        <w:pStyle w:val="Tekstpodstawowy"/>
        <w:tabs>
          <w:tab w:val="left" w:pos="834"/>
        </w:tabs>
        <w:jc w:val="center"/>
        <w:rPr>
          <w:rFonts w:ascii="Calibri" w:hAnsi="Calibri" w:cs="Calibri"/>
          <w:szCs w:val="24"/>
        </w:rPr>
      </w:pPr>
      <w:r w:rsidRPr="006C2A43">
        <w:rPr>
          <w:rFonts w:ascii="Calibri" w:hAnsi="Calibri" w:cs="Calibri"/>
          <w:bCs/>
          <w:spacing w:val="-1"/>
          <w:szCs w:val="24"/>
        </w:rPr>
        <w:t>Część druga</w:t>
      </w:r>
    </w:p>
    <w:p w14:paraId="3763A400" w14:textId="77777777" w:rsidR="00443D50" w:rsidRPr="006C2A43" w:rsidRDefault="00443D50" w:rsidP="00443D50">
      <w:pPr>
        <w:pStyle w:val="Tekstpodstawowy"/>
        <w:jc w:val="both"/>
        <w:rPr>
          <w:rFonts w:ascii="Calibri" w:hAnsi="Calibri" w:cs="Calibri"/>
          <w:szCs w:val="24"/>
        </w:rPr>
      </w:pPr>
    </w:p>
    <w:p w14:paraId="04976873"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Rada Dyscypliny Nauki Fizyczne kierowała się obowiązującymi przepisami prawnymi.</w:t>
      </w:r>
    </w:p>
    <w:p w14:paraId="3F8EAC1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Ustawa z dnia 20 lipca 2018 r. – Prawo o szkolnictwie wyższym i nauce (</w:t>
      </w:r>
      <w:proofErr w:type="spellStart"/>
      <w:r w:rsidRPr="006C2A43">
        <w:rPr>
          <w:rFonts w:ascii="Calibri" w:hAnsi="Calibri" w:cs="Calibri"/>
          <w:szCs w:val="24"/>
        </w:rPr>
        <w:t>t.j</w:t>
      </w:r>
      <w:proofErr w:type="spellEnd"/>
      <w:r w:rsidRPr="006C2A43">
        <w:rPr>
          <w:rFonts w:ascii="Calibri" w:hAnsi="Calibri" w:cs="Calibri"/>
          <w:szCs w:val="24"/>
        </w:rPr>
        <w:t xml:space="preserve">. Dz. U. z 2024 r. poz. 1571 z </w:t>
      </w:r>
      <w:proofErr w:type="spellStart"/>
      <w:r w:rsidRPr="006C2A43">
        <w:rPr>
          <w:rFonts w:ascii="Calibri" w:hAnsi="Calibri" w:cs="Calibri"/>
          <w:szCs w:val="24"/>
        </w:rPr>
        <w:t>późn</w:t>
      </w:r>
      <w:proofErr w:type="spellEnd"/>
      <w:r w:rsidRPr="006C2A43">
        <w:rPr>
          <w:rFonts w:ascii="Calibri" w:hAnsi="Calibri" w:cs="Calibri"/>
          <w:szCs w:val="24"/>
        </w:rPr>
        <w:t>. zm.) kwestie postępowania w sprawie nadania stopnia doktora habilitowanego reguluje w Rozdziale 3. Art. 219 określa, komu można nadać stopień doktora habilitowanego.</w:t>
      </w:r>
    </w:p>
    <w:p w14:paraId="5F6CBD8E"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1. Stopień doktora habilitowanego nadaje się osobie, która:</w:t>
      </w:r>
    </w:p>
    <w:p w14:paraId="69B0CA33" w14:textId="77777777" w:rsidR="00443D50" w:rsidRPr="006C2A43" w:rsidRDefault="00443D50" w:rsidP="00443D50">
      <w:pPr>
        <w:pStyle w:val="Tekstpodstawowy"/>
        <w:ind w:left="709"/>
        <w:rPr>
          <w:rFonts w:ascii="Calibri" w:hAnsi="Calibri" w:cs="Calibri"/>
          <w:szCs w:val="24"/>
        </w:rPr>
      </w:pPr>
      <w:r w:rsidRPr="006C2A43">
        <w:rPr>
          <w:rFonts w:ascii="Calibri" w:hAnsi="Calibri" w:cs="Calibri"/>
          <w:szCs w:val="24"/>
        </w:rPr>
        <w:t>1) posiada stopień doktora;</w:t>
      </w:r>
    </w:p>
    <w:p w14:paraId="3E49E9A8" w14:textId="77777777" w:rsidR="00443D50" w:rsidRPr="006C2A43" w:rsidRDefault="00443D50" w:rsidP="00443D50">
      <w:pPr>
        <w:pStyle w:val="Tekstpodstawowy"/>
        <w:ind w:left="709"/>
        <w:jc w:val="both"/>
        <w:rPr>
          <w:rFonts w:ascii="Calibri" w:hAnsi="Calibri" w:cs="Calibri"/>
          <w:szCs w:val="24"/>
        </w:rPr>
      </w:pPr>
      <w:r w:rsidRPr="006C2A43">
        <w:rPr>
          <w:rFonts w:ascii="Calibri" w:hAnsi="Calibri" w:cs="Calibri"/>
          <w:szCs w:val="24"/>
        </w:rPr>
        <w:t>2) posiada w dorobku osiągnięcia naukowe albo artystyczne, stanowiące znaczny wkład w rozwój określonej dyscypliny, w tym co najmniej:</w:t>
      </w:r>
    </w:p>
    <w:p w14:paraId="3495B7C9" w14:textId="77777777" w:rsidR="00443D50" w:rsidRPr="006C2A43" w:rsidRDefault="00443D50" w:rsidP="00443D50">
      <w:pPr>
        <w:pStyle w:val="Tekstpodstawowy"/>
        <w:ind w:left="1418"/>
        <w:jc w:val="both"/>
        <w:rPr>
          <w:rFonts w:ascii="Calibri" w:hAnsi="Calibri" w:cs="Calibri"/>
          <w:szCs w:val="24"/>
        </w:rPr>
      </w:pPr>
      <w:r w:rsidRPr="006C2A43">
        <w:rPr>
          <w:rFonts w:ascii="Calibri" w:hAnsi="Calibri" w:cs="Calibri"/>
          <w:szCs w:val="24"/>
        </w:rPr>
        <w:t>a) 1 monografię naukową wydaną przez wydawnictwo, które w roku opublikowania monografii w ostatecznej formie było ujęte w wykazie sporządzonym zgodnie z przepisami wydanymi na podstawie art. 267 ust. 2 pkt 2 lit. a, lub</w:t>
      </w:r>
    </w:p>
    <w:p w14:paraId="6EB8671E" w14:textId="77777777" w:rsidR="00443D50" w:rsidRPr="006C2A43" w:rsidRDefault="00443D50" w:rsidP="00443D50">
      <w:pPr>
        <w:pStyle w:val="Tekstpodstawowy"/>
        <w:ind w:left="1418"/>
        <w:jc w:val="both"/>
        <w:rPr>
          <w:rFonts w:ascii="Calibri" w:hAnsi="Calibri" w:cs="Calibri"/>
          <w:szCs w:val="24"/>
        </w:rPr>
      </w:pPr>
      <w:r w:rsidRPr="006C2A43">
        <w:rPr>
          <w:rFonts w:ascii="Calibri" w:hAnsi="Calibri" w:cs="Calibri"/>
          <w:szCs w:val="24"/>
        </w:rPr>
        <w:t xml:space="preserve">b) 1 cykl powiązanych tematycznie artykułów naukowych opublikowanych w czasopismach naukowych lub w recenzowanych materiałach z konferencji międzynarodowych, które w roku opublikowania artykułu w ostatecznej formie </w:t>
      </w:r>
      <w:r w:rsidRPr="006C2A43">
        <w:rPr>
          <w:rFonts w:ascii="Calibri" w:hAnsi="Calibri" w:cs="Calibri"/>
          <w:szCs w:val="24"/>
        </w:rPr>
        <w:lastRenderedPageBreak/>
        <w:t>były ujęte w wykazie sporządzonym zgodnie z przepisami wydanymi na podstawie art. 267 ust. 2 pkt 2 lit. b, lub</w:t>
      </w:r>
    </w:p>
    <w:p w14:paraId="3358E695" w14:textId="77777777" w:rsidR="00443D50" w:rsidRPr="006C2A43" w:rsidRDefault="00443D50" w:rsidP="00443D50">
      <w:pPr>
        <w:pStyle w:val="Tekstpodstawowy"/>
        <w:ind w:left="1418"/>
        <w:jc w:val="both"/>
        <w:rPr>
          <w:rFonts w:ascii="Calibri" w:hAnsi="Calibri" w:cs="Calibri"/>
          <w:szCs w:val="24"/>
        </w:rPr>
      </w:pPr>
      <w:r w:rsidRPr="006C2A43">
        <w:rPr>
          <w:rFonts w:ascii="Calibri" w:hAnsi="Calibri" w:cs="Calibri"/>
          <w:szCs w:val="24"/>
        </w:rPr>
        <w:t>c) 1 zrealizowane oryginalne osiągnięcie projektowe, konstrukcyjne, technologiczne lub artystyczne;</w:t>
      </w:r>
    </w:p>
    <w:p w14:paraId="74929F31" w14:textId="77777777" w:rsidR="00443D50" w:rsidRPr="006C2A43" w:rsidRDefault="00443D50" w:rsidP="00443D50">
      <w:pPr>
        <w:pStyle w:val="Tekstpodstawowy"/>
        <w:ind w:left="709"/>
        <w:jc w:val="both"/>
        <w:rPr>
          <w:rFonts w:ascii="Calibri" w:hAnsi="Calibri" w:cs="Calibri"/>
          <w:szCs w:val="24"/>
        </w:rPr>
      </w:pPr>
      <w:r w:rsidRPr="006C2A43">
        <w:rPr>
          <w:rFonts w:ascii="Calibri" w:hAnsi="Calibri" w:cs="Calibri"/>
          <w:szCs w:val="24"/>
        </w:rPr>
        <w:t>3) wykazuje się istotną aktywnością naukową albo artystyczną realizowaną w więcej niż jednej uczelni, instytucji naukowej lub instytucji kultury, w szczególności zagranicznej.</w:t>
      </w:r>
    </w:p>
    <w:p w14:paraId="37F21C6D"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2. Osiągnięcie, o którym mowa w ust. 1 pkt 2, może stanowić część pracy zbiorowej, jeżeli opracowanie wydzielonego zagadnienia jest indywidualnym wkładem osoby ubiegającej się o stopień doktora habilitowanego.</w:t>
      </w:r>
    </w:p>
    <w:p w14:paraId="5E3964BA"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Rada wzięła także pod uwagę wytyczne Rady Doskonałości Naukowej, w szczególności:</w:t>
      </w:r>
    </w:p>
    <w:p w14:paraId="5ADA1952"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https://www.rdn.gov.pl/postepowanie-habilitacyjne.wymagania-dokumentacyjne-wnioskow-w-sprawie-nadania-stopnia-doktora-habilitowanego.html</w:t>
      </w:r>
    </w:p>
    <w:p w14:paraId="7C0A5240"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i/>
          <w:iCs/>
          <w:szCs w:val="24"/>
        </w:rPr>
        <w:t xml:space="preserve">Zaleca się, by wnioskodawca przed złożeniem do Rady Doskonałości Naukowej wniosku o wszczęcie postępowania w sprawie nadania stopnia doktora habilitowanego zapoznał się ze szczegółowym trybem postępowania w sprawie nadania tego stopnia, określonym przez senat albo radę naukową na podstawie art. 221 ust. 14 ustawy z dnia 20 lipca 2018 r. Prawo o szkolnictwie wyższym i nauce. Składany wniosek powinien uwzględniać ewentualne wymagania określone przez podmiot habilitujący. </w:t>
      </w:r>
    </w:p>
    <w:p w14:paraId="33025DEF"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https://www.rdn.gov.pl/dobre-praktyki.poradnik-postepowania-dotyczace-nadawania-stopnia-doktora-habilitowanego.html</w:t>
      </w:r>
    </w:p>
    <w:p w14:paraId="7CDA56E3" w14:textId="77777777" w:rsidR="00443D50" w:rsidRPr="006C2A43" w:rsidRDefault="00443D50" w:rsidP="00443D50">
      <w:pPr>
        <w:pStyle w:val="Tekstpodstawowy"/>
        <w:jc w:val="both"/>
        <w:rPr>
          <w:rFonts w:ascii="Calibri" w:hAnsi="Calibri" w:cs="Calibri"/>
          <w:i/>
          <w:iCs/>
          <w:szCs w:val="24"/>
        </w:rPr>
      </w:pPr>
      <w:r w:rsidRPr="006C2A43">
        <w:rPr>
          <w:rFonts w:ascii="Calibri" w:hAnsi="Calibri" w:cs="Calibri"/>
          <w:i/>
          <w:iCs/>
          <w:szCs w:val="24"/>
        </w:rPr>
        <w:t xml:space="preserve">Tym samym, nie ma przeszkód formalnych, by przedmiotowej ocenie poddać rozprawę doktorską (jeżeli została ona opublikowana), czy też dorobek powstały przed nadaniem stopnia doktora. Nadto, należy zwrócić uwagę, że w omawianym przepisie mowa jest o osiągnięciach. Oznacza to, że warunkiem nadania stopnia doktora habilitowanego jest przedłożenie do oceny co najmniej dwóch osiągnięć, które spełniają kryterium znaczącego wkładu w rozwój określonej dyscypliny. </w:t>
      </w:r>
    </w:p>
    <w:p w14:paraId="5F444417"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i/>
          <w:iCs/>
          <w:szCs w:val="24"/>
        </w:rPr>
        <w:t>Można zatem stwierdzić, że ocena nadania stopnia doktora habilitowanego wymaga, aby wśród całego dorobku naukowego znalazły się osiągnięcia naukowe o znacznym wkładzie w rozwój danej dyscypliny. Osiągnięcia wynikające z dorobku mogą stanowić przy tym część pracy zbiorowej, jeżeli opracowanie wydzielonego zagadnienia jest indywidualnym wkładem osoby ubiegającej się o nadanie stopnia doktora habilitowanego. Konieczne zatem jest, w przypadku prac współautorskich, wyodrębnienie indywidualnego, merytorycznego udziału tej osoby w powstanie danej pracy, co jest warunkiem dokonania oceny osobistych osiągnięć stanowiących znaczny wkład w rozwój określonej dyscypliny. Nie da się przy tym wykluczyć, że określona praca współautorska będzie stanowiła podstawę ubiegania się o dany awans naukowy przez wszystkich jej współautorów. Warto także zwrócić uwagę, iż omawiane osiągnięcia mają stanowić znaczny wkład w rozwój określonej dyscypliny. Mimo że pojęcie znaczności nie jest zdefiniowane, to krytycznie należy się odnosić do ocen dorobku osoby ubiegającej się o nadanie stopnia doktora habilitowanego, które są negatywne, czy też wskazują na słaby poziom tegoż dorobku, a mimo to recenzenci rekomendują nadanie tego stopnia.</w:t>
      </w:r>
    </w:p>
    <w:p w14:paraId="58F5097C"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2019 roku Pan Tomasz Witko uzyskał stopień doktora nauk fizycznych na podstawie rozprawy doktorskiej </w:t>
      </w:r>
      <w:r w:rsidRPr="006C2A43">
        <w:rPr>
          <w:rFonts w:ascii="Calibri" w:hAnsi="Calibri" w:cs="Calibri"/>
          <w:i/>
          <w:iCs/>
          <w:szCs w:val="24"/>
        </w:rPr>
        <w:t xml:space="preserve">Biofizyczna charakterystyka oraz badania komórkowe </w:t>
      </w:r>
      <w:proofErr w:type="spellStart"/>
      <w:r w:rsidRPr="006C2A43">
        <w:rPr>
          <w:rFonts w:ascii="Calibri" w:hAnsi="Calibri" w:cs="Calibri"/>
          <w:i/>
          <w:iCs/>
          <w:szCs w:val="24"/>
        </w:rPr>
        <w:t>polihydroksyoktanianu</w:t>
      </w:r>
      <w:proofErr w:type="spellEnd"/>
      <w:r w:rsidRPr="006C2A43">
        <w:rPr>
          <w:rFonts w:ascii="Calibri" w:hAnsi="Calibri" w:cs="Calibri"/>
          <w:i/>
          <w:iCs/>
          <w:szCs w:val="24"/>
        </w:rPr>
        <w:t xml:space="preserve"> (PHO) - biodegradowalnego i </w:t>
      </w:r>
      <w:proofErr w:type="spellStart"/>
      <w:r w:rsidRPr="006C2A43">
        <w:rPr>
          <w:rFonts w:ascii="Calibri" w:hAnsi="Calibri" w:cs="Calibri"/>
          <w:i/>
          <w:iCs/>
          <w:szCs w:val="24"/>
        </w:rPr>
        <w:t>biokompatybilnego</w:t>
      </w:r>
      <w:proofErr w:type="spellEnd"/>
      <w:r w:rsidRPr="006C2A43">
        <w:rPr>
          <w:rFonts w:ascii="Calibri" w:hAnsi="Calibri" w:cs="Calibri"/>
          <w:i/>
          <w:iCs/>
          <w:szCs w:val="24"/>
        </w:rPr>
        <w:t xml:space="preserve"> polimeru do zastosowań biomedycznych</w:t>
      </w:r>
      <w:r w:rsidRPr="006C2A43">
        <w:rPr>
          <w:rFonts w:ascii="Calibri" w:hAnsi="Calibri" w:cs="Calibri"/>
          <w:szCs w:val="24"/>
        </w:rPr>
        <w:t>. Publiczna obrona rozprawy doktorskiej odbyła się 25 czerwca 2019 roku. Swoją działalność naukową Pan Tomasz Witko realizował w więcej niż jednej uczelni, instytucji naukowej. Przebywał także na zagranicznych stażach naukowych. Aktualnie (od października 2022) jest pracownikiem Uniwersytetu Ekonomicznego w Krakowie. W związku z tym, wymagania określone w Art. 219 ust. 1. punkt 1) i ust. 1. punkt 3) należy uznać za spełnione.</w:t>
      </w:r>
    </w:p>
    <w:p w14:paraId="4B79BFCD" w14:textId="77777777" w:rsidR="00443D50" w:rsidRPr="006C2A43" w:rsidRDefault="00443D50" w:rsidP="00443D50">
      <w:pPr>
        <w:pStyle w:val="Tekstpodstawowy"/>
        <w:jc w:val="both"/>
        <w:rPr>
          <w:rFonts w:ascii="Calibri" w:hAnsi="Calibri" w:cs="Calibri"/>
          <w:szCs w:val="24"/>
        </w:rPr>
      </w:pPr>
    </w:p>
    <w:p w14:paraId="18BFE894"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postępowaniu habilitacyjnym dr Tomasz Witko przedłożył do oceny osiągnięcie naukowe </w:t>
      </w:r>
      <w:proofErr w:type="spellStart"/>
      <w:r w:rsidRPr="006C2A43">
        <w:rPr>
          <w:rFonts w:ascii="Calibri" w:hAnsi="Calibri" w:cs="Calibri"/>
          <w:i/>
          <w:iCs/>
          <w:szCs w:val="24"/>
        </w:rPr>
        <w:t>Polihydroksyalkaniany</w:t>
      </w:r>
      <w:proofErr w:type="spellEnd"/>
      <w:r w:rsidRPr="006C2A43">
        <w:rPr>
          <w:rFonts w:ascii="Calibri" w:hAnsi="Calibri" w:cs="Calibri"/>
          <w:i/>
          <w:iCs/>
          <w:szCs w:val="24"/>
        </w:rPr>
        <w:t xml:space="preserve"> innowacyjne i ekologiczne materiały pochodzenia bakteryjnego o potencjale w zastosowaniach medycznych</w:t>
      </w:r>
      <w:r w:rsidRPr="006C2A43">
        <w:rPr>
          <w:rFonts w:ascii="Calibri" w:hAnsi="Calibri" w:cs="Calibri"/>
          <w:szCs w:val="24"/>
        </w:rPr>
        <w:t xml:space="preserve">, na które składa się 12 publikacji </w:t>
      </w:r>
      <w:proofErr w:type="spellStart"/>
      <w:r w:rsidRPr="006C2A43">
        <w:rPr>
          <w:rFonts w:ascii="Calibri" w:hAnsi="Calibri" w:cs="Calibri"/>
          <w:szCs w:val="24"/>
        </w:rPr>
        <w:t>wieloautorskich</w:t>
      </w:r>
      <w:proofErr w:type="spellEnd"/>
      <w:r w:rsidRPr="006C2A43">
        <w:rPr>
          <w:rFonts w:ascii="Calibri" w:hAnsi="Calibri" w:cs="Calibri"/>
          <w:szCs w:val="24"/>
        </w:rPr>
        <w:t xml:space="preserve"> H1 - H12 powstałych w latach 2018 (H5) - 2023 (H12): </w:t>
      </w:r>
    </w:p>
    <w:p w14:paraId="154A25B9"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H1: Cellular architecture and migration behavior of fibroblast cells on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(PHO): A natural polymer of bacterial origin</w:t>
      </w:r>
      <w:r w:rsidRPr="006C2A43">
        <w:rPr>
          <w:rFonts w:ascii="Calibri" w:hAnsi="Calibri" w:cs="Calibri"/>
          <w:sz w:val="24"/>
          <w:lang w:val="en-US"/>
        </w:rPr>
        <w:br/>
        <w:t>T. Witko, D. Solarz, K. Feliksiak, Z. Rajfur, M. Guzik</w:t>
      </w:r>
    </w:p>
    <w:p w14:paraId="5895E746"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H2: Insights into In Vitro Wound Closure on Two </w:t>
      </w:r>
      <w:proofErr w:type="spellStart"/>
      <w:r w:rsidRPr="006C2A43">
        <w:rPr>
          <w:rFonts w:ascii="Calibri" w:hAnsi="Calibri" w:cs="Calibri"/>
          <w:sz w:val="24"/>
          <w:lang w:val="en-US"/>
        </w:rPr>
        <w:t>Biopolyesters</w:t>
      </w:r>
      <w:proofErr w:type="spellEnd"/>
      <w:r w:rsidRPr="006C2A43">
        <w:rPr>
          <w:rFonts w:ascii="Calibri" w:hAnsi="Calibri" w:cs="Calibri"/>
          <w:sz w:val="24"/>
          <w:lang w:val="en-US"/>
        </w:rPr>
        <w:t xml:space="preserve">—Polylactide and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br/>
        <w:t xml:space="preserve">T. Witko, D. Solarz, K. Feliksiak, K. </w:t>
      </w:r>
      <w:proofErr w:type="spellStart"/>
      <w:r w:rsidRPr="006C2A43">
        <w:rPr>
          <w:rFonts w:ascii="Calibri" w:hAnsi="Calibri" w:cs="Calibri"/>
          <w:sz w:val="24"/>
          <w:lang w:val="en-US"/>
        </w:rPr>
        <w:t>Haraźna</w:t>
      </w:r>
      <w:proofErr w:type="spellEnd"/>
      <w:r w:rsidRPr="006C2A43">
        <w:rPr>
          <w:rFonts w:ascii="Calibri" w:hAnsi="Calibri" w:cs="Calibri"/>
          <w:sz w:val="24"/>
          <w:lang w:val="en-US"/>
        </w:rPr>
        <w:t>, Z. Rajfur, M. Guzik</w:t>
      </w:r>
      <w:r w:rsidRPr="006C2A43">
        <w:rPr>
          <w:rFonts w:ascii="Calibri" w:hAnsi="Calibri" w:cs="Calibri"/>
          <w:sz w:val="24"/>
          <w:lang w:val="en-US"/>
        </w:rPr>
        <w:br/>
        <w:t>Materials 13 (12), 2793</w:t>
      </w:r>
    </w:p>
    <w:p w14:paraId="09D643B2"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H3: Vimentin association with nuclear grooves in normal MEF 3T3 cells</w:t>
      </w:r>
      <w:r w:rsidRPr="006C2A43">
        <w:rPr>
          <w:rFonts w:ascii="Calibri" w:hAnsi="Calibri" w:cs="Calibri"/>
          <w:sz w:val="24"/>
          <w:lang w:val="en-US"/>
        </w:rPr>
        <w:br/>
        <w:t>K. Feliksiak, T. Witko, D. Solarz, M. Guzik, Z. Rajfur</w:t>
      </w:r>
      <w:r w:rsidRPr="006C2A43">
        <w:rPr>
          <w:rFonts w:ascii="Calibri" w:hAnsi="Calibri" w:cs="Calibri"/>
          <w:sz w:val="24"/>
          <w:lang w:val="en-US"/>
        </w:rPr>
        <w:br/>
        <w:t>International Journal of Molecular Sciences 21 (20), 7478</w:t>
      </w:r>
    </w:p>
    <w:p w14:paraId="7BEFC047"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H4: Vimentin Cytoskeleton Architecture Analysis on Polylactide and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Substrates for Cell Culturing</w:t>
      </w:r>
      <w:r w:rsidRPr="006C2A43">
        <w:rPr>
          <w:rFonts w:ascii="Calibri" w:hAnsi="Calibri" w:cs="Calibri"/>
          <w:sz w:val="24"/>
          <w:lang w:val="en-US"/>
        </w:rPr>
        <w:br/>
        <w:t>K. Feliksiak, D. Solarz, M. Guzik, A. Zima, Z. Rajfur, T. Witko</w:t>
      </w:r>
      <w:r w:rsidRPr="006C2A43">
        <w:rPr>
          <w:rFonts w:ascii="Calibri" w:hAnsi="Calibri" w:cs="Calibri"/>
          <w:sz w:val="24"/>
          <w:lang w:val="en-US"/>
        </w:rPr>
        <w:br/>
        <w:t>International Journal of Molecular Sciences 22 (13), 6821</w:t>
      </w:r>
    </w:p>
    <w:p w14:paraId="37B061F9"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H4: Vimentin Cytoskeleton Architecture Analysis on Polylactide and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Substrates for Cell Culturing</w:t>
      </w:r>
      <w:r w:rsidRPr="006C2A43">
        <w:rPr>
          <w:rFonts w:ascii="Calibri" w:hAnsi="Calibri" w:cs="Calibri"/>
          <w:sz w:val="24"/>
          <w:lang w:val="en-US"/>
        </w:rPr>
        <w:br/>
        <w:t>K. Feliksiak, D. Solarz, M. Guzik, A. Zima, Z. Rajfur, T. Witko</w:t>
      </w:r>
      <w:r w:rsidRPr="006C2A43">
        <w:rPr>
          <w:rFonts w:ascii="Calibri" w:hAnsi="Calibri" w:cs="Calibri"/>
          <w:sz w:val="24"/>
          <w:lang w:val="en-US"/>
        </w:rPr>
        <w:br/>
        <w:t>International Journal of Molecular Sciences 22 (13), 6821</w:t>
      </w:r>
    </w:p>
    <w:p w14:paraId="04AB62CE"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H5: Structural, topographical, and mechanical characteristics of purified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polymer</w:t>
      </w:r>
      <w:r w:rsidRPr="006C2A43">
        <w:rPr>
          <w:rFonts w:ascii="Calibri" w:hAnsi="Calibri" w:cs="Calibri"/>
          <w:sz w:val="24"/>
          <w:lang w:val="en-US"/>
        </w:rPr>
        <w:br/>
        <w:t xml:space="preserve">K. Sofińska, J. </w:t>
      </w:r>
      <w:proofErr w:type="spellStart"/>
      <w:r w:rsidRPr="006C2A43">
        <w:rPr>
          <w:rFonts w:ascii="Calibri" w:hAnsi="Calibri" w:cs="Calibri"/>
          <w:sz w:val="24"/>
          <w:lang w:val="en-US"/>
        </w:rPr>
        <w:t>Barbasz</w:t>
      </w:r>
      <w:proofErr w:type="spellEnd"/>
      <w:r w:rsidRPr="006C2A43">
        <w:rPr>
          <w:rFonts w:ascii="Calibri" w:hAnsi="Calibri" w:cs="Calibri"/>
          <w:sz w:val="24"/>
          <w:lang w:val="en-US"/>
        </w:rPr>
        <w:t xml:space="preserve">, T. Witko, J. </w:t>
      </w:r>
      <w:proofErr w:type="spellStart"/>
      <w:r w:rsidRPr="006C2A43">
        <w:rPr>
          <w:rFonts w:ascii="Calibri" w:hAnsi="Calibri" w:cs="Calibri"/>
          <w:sz w:val="24"/>
          <w:lang w:val="en-US"/>
        </w:rPr>
        <w:t>Dryzek</w:t>
      </w:r>
      <w:proofErr w:type="spellEnd"/>
      <w:r w:rsidRPr="006C2A43">
        <w:rPr>
          <w:rFonts w:ascii="Calibri" w:hAnsi="Calibri" w:cs="Calibri"/>
          <w:sz w:val="24"/>
          <w:lang w:val="en-US"/>
        </w:rPr>
        <w:t xml:space="preserve">, K. </w:t>
      </w:r>
      <w:proofErr w:type="spellStart"/>
      <w:r w:rsidRPr="006C2A43">
        <w:rPr>
          <w:rFonts w:ascii="Calibri" w:hAnsi="Calibri" w:cs="Calibri"/>
          <w:sz w:val="24"/>
          <w:lang w:val="en-US"/>
        </w:rPr>
        <w:t>Haraźna</w:t>
      </w:r>
      <w:proofErr w:type="spellEnd"/>
      <w:r w:rsidRPr="006C2A43">
        <w:rPr>
          <w:rFonts w:ascii="Calibri" w:hAnsi="Calibri" w:cs="Calibri"/>
          <w:sz w:val="24"/>
          <w:lang w:val="en-US"/>
        </w:rPr>
        <w:t xml:space="preserve">, M. Witko, J. </w:t>
      </w:r>
      <w:proofErr w:type="spellStart"/>
      <w:r w:rsidRPr="006C2A43">
        <w:rPr>
          <w:rFonts w:ascii="Calibri" w:hAnsi="Calibri" w:cs="Calibri"/>
          <w:sz w:val="24"/>
          <w:lang w:val="en-US"/>
        </w:rPr>
        <w:t>Kryściak</w:t>
      </w:r>
      <w:proofErr w:type="spellEnd"/>
      <w:r w:rsidRPr="006C2A43">
        <w:rPr>
          <w:rFonts w:ascii="Calibri" w:hAnsi="Calibri" w:cs="Calibri"/>
          <w:sz w:val="24"/>
          <w:lang w:val="en-US"/>
        </w:rPr>
        <w:t>‐Czerwenka, M. Guzik</w:t>
      </w:r>
      <w:r w:rsidRPr="006C2A43">
        <w:rPr>
          <w:rFonts w:ascii="Calibri" w:hAnsi="Calibri" w:cs="Calibri"/>
          <w:sz w:val="24"/>
          <w:lang w:val="en-US"/>
        </w:rPr>
        <w:br/>
        <w:t>Journal of Applied Polymer Science 136 (4), 47192</w:t>
      </w:r>
    </w:p>
    <w:p w14:paraId="3DFA280B"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H6: </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films reinforced with titanium dioxide microfibers for biomedical application</w:t>
      </w:r>
      <w:r w:rsidRPr="006C2A43">
        <w:rPr>
          <w:rFonts w:ascii="Calibri" w:hAnsi="Calibri" w:cs="Calibri"/>
          <w:sz w:val="24"/>
          <w:lang w:val="en-US"/>
        </w:rPr>
        <w:br/>
        <w:t xml:space="preserve">I. Malagurski, R. Frison, A. K. Maurya, A. Neels, B. Andjelkovic, R. </w:t>
      </w:r>
      <w:proofErr w:type="spellStart"/>
      <w:r w:rsidRPr="006C2A43">
        <w:rPr>
          <w:rFonts w:ascii="Calibri" w:hAnsi="Calibri" w:cs="Calibri"/>
          <w:sz w:val="24"/>
          <w:lang w:val="en-US"/>
        </w:rPr>
        <w:t>Senthamaraikannan</w:t>
      </w:r>
      <w:proofErr w:type="spellEnd"/>
      <w:r w:rsidRPr="006C2A43">
        <w:rPr>
          <w:rFonts w:ascii="Calibri" w:hAnsi="Calibri" w:cs="Calibri"/>
          <w:sz w:val="24"/>
          <w:lang w:val="en-US"/>
        </w:rPr>
        <w:t xml:space="preserve">, R. Babu, K. E. O'Connor, T. Witko, D. Solarz, J. </w:t>
      </w:r>
      <w:proofErr w:type="spellStart"/>
      <w:r w:rsidRPr="006C2A43">
        <w:rPr>
          <w:rFonts w:ascii="Calibri" w:hAnsi="Calibri" w:cs="Calibri"/>
          <w:sz w:val="24"/>
          <w:lang w:val="en-US"/>
        </w:rPr>
        <w:t>Nikodinovic</w:t>
      </w:r>
      <w:proofErr w:type="spellEnd"/>
      <w:r w:rsidRPr="006C2A43">
        <w:rPr>
          <w:rFonts w:ascii="Calibri" w:hAnsi="Calibri" w:cs="Calibri"/>
          <w:sz w:val="24"/>
          <w:lang w:val="en-US"/>
        </w:rPr>
        <w:t>-Runic</w:t>
      </w:r>
      <w:r w:rsidRPr="006C2A43">
        <w:rPr>
          <w:rFonts w:ascii="Calibri" w:hAnsi="Calibri" w:cs="Calibri"/>
          <w:sz w:val="24"/>
          <w:lang w:val="en-US"/>
        </w:rPr>
        <w:br/>
        <w:t>Materials Letters 285, 129100</w:t>
      </w:r>
    </w:p>
    <w:p w14:paraId="40DEF21B"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H7: Novel bioresorbable tricalcium phosphate/</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(TCP/PHO) composites as scaffolds for bone tissue engineering applications</w:t>
      </w:r>
      <w:r w:rsidRPr="006C2A43">
        <w:rPr>
          <w:rFonts w:ascii="Calibri" w:hAnsi="Calibri" w:cs="Calibri"/>
          <w:sz w:val="24"/>
          <w:lang w:val="en-US"/>
        </w:rPr>
        <w:br/>
        <w:t xml:space="preserve">E. </w:t>
      </w:r>
      <w:proofErr w:type="spellStart"/>
      <w:r w:rsidRPr="006C2A43">
        <w:rPr>
          <w:rFonts w:ascii="Calibri" w:hAnsi="Calibri" w:cs="Calibri"/>
          <w:sz w:val="24"/>
          <w:lang w:val="en-US"/>
        </w:rPr>
        <w:t>Cichoń</w:t>
      </w:r>
      <w:proofErr w:type="spellEnd"/>
      <w:r w:rsidRPr="006C2A43">
        <w:rPr>
          <w:rFonts w:ascii="Calibri" w:hAnsi="Calibri" w:cs="Calibri"/>
          <w:sz w:val="24"/>
          <w:lang w:val="en-US"/>
        </w:rPr>
        <w:t xml:space="preserve">, K. </w:t>
      </w:r>
      <w:proofErr w:type="spellStart"/>
      <w:r w:rsidRPr="006C2A43">
        <w:rPr>
          <w:rFonts w:ascii="Calibri" w:hAnsi="Calibri" w:cs="Calibri"/>
          <w:sz w:val="24"/>
          <w:lang w:val="en-US"/>
        </w:rPr>
        <w:t>Haraźna</w:t>
      </w:r>
      <w:proofErr w:type="spellEnd"/>
      <w:r w:rsidRPr="006C2A43">
        <w:rPr>
          <w:rFonts w:ascii="Calibri" w:hAnsi="Calibri" w:cs="Calibri"/>
          <w:sz w:val="24"/>
          <w:lang w:val="en-US"/>
        </w:rPr>
        <w:t xml:space="preserve">, S. Skibiński, T. Witko, A. Zima, A. </w:t>
      </w:r>
      <w:proofErr w:type="spellStart"/>
      <w:r w:rsidRPr="006C2A43">
        <w:rPr>
          <w:rFonts w:ascii="Calibri" w:hAnsi="Calibri" w:cs="Calibri"/>
          <w:sz w:val="24"/>
          <w:lang w:val="en-US"/>
        </w:rPr>
        <w:t>Ślósarczyk</w:t>
      </w:r>
      <w:proofErr w:type="spellEnd"/>
      <w:r w:rsidRPr="006C2A43">
        <w:rPr>
          <w:rFonts w:ascii="Calibri" w:hAnsi="Calibri" w:cs="Calibri"/>
          <w:sz w:val="24"/>
          <w:lang w:val="en-US"/>
        </w:rPr>
        <w:t xml:space="preserve">, M. </w:t>
      </w:r>
      <w:proofErr w:type="spellStart"/>
      <w:r w:rsidRPr="006C2A43">
        <w:rPr>
          <w:rFonts w:ascii="Calibri" w:hAnsi="Calibri" w:cs="Calibri"/>
          <w:sz w:val="24"/>
          <w:lang w:val="en-US"/>
        </w:rPr>
        <w:t>Zimowska</w:t>
      </w:r>
      <w:proofErr w:type="spellEnd"/>
      <w:r w:rsidRPr="006C2A43">
        <w:rPr>
          <w:rFonts w:ascii="Calibri" w:hAnsi="Calibri" w:cs="Calibri"/>
          <w:sz w:val="24"/>
          <w:lang w:val="en-US"/>
        </w:rPr>
        <w:t>, M. Witko, B. Leszczyński, A. Wróbel, M. Guzik</w:t>
      </w:r>
      <w:r w:rsidRPr="006C2A43">
        <w:rPr>
          <w:rFonts w:ascii="Calibri" w:hAnsi="Calibri" w:cs="Calibri"/>
          <w:sz w:val="24"/>
          <w:lang w:val="en-US"/>
        </w:rPr>
        <w:br/>
        <w:t>Journal of the Mechanical Behavior of Biomedical Materials 98, 235-245</w:t>
      </w:r>
    </w:p>
    <w:p w14:paraId="43FAD3EB"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lastRenderedPageBreak/>
        <w:t xml:space="preserve">H8: Physicochemical and biological </w:t>
      </w:r>
      <w:proofErr w:type="spellStart"/>
      <w:r w:rsidRPr="006C2A43">
        <w:rPr>
          <w:rFonts w:ascii="Calibri" w:hAnsi="Calibri" w:cs="Calibri"/>
          <w:sz w:val="24"/>
          <w:lang w:val="en-US"/>
        </w:rPr>
        <w:t>characterisation</w:t>
      </w:r>
      <w:proofErr w:type="spellEnd"/>
      <w:r w:rsidRPr="006C2A43">
        <w:rPr>
          <w:rFonts w:ascii="Calibri" w:hAnsi="Calibri" w:cs="Calibri"/>
          <w:sz w:val="24"/>
          <w:lang w:val="en-US"/>
        </w:rPr>
        <w:t xml:space="preserve"> of diclofenac oligomeric poly (3-hydroxyoctanoate) hybrids as β-TCP ceramics modifiers for bone tissue regeneration</w:t>
      </w:r>
      <w:r w:rsidRPr="006C2A43">
        <w:rPr>
          <w:rFonts w:ascii="Calibri" w:hAnsi="Calibri" w:cs="Calibri"/>
          <w:sz w:val="24"/>
          <w:lang w:val="en-US"/>
        </w:rPr>
        <w:br/>
        <w:t xml:space="preserve">K Haraźna, E </w:t>
      </w:r>
      <w:proofErr w:type="spellStart"/>
      <w:r w:rsidRPr="006C2A43">
        <w:rPr>
          <w:rFonts w:ascii="Calibri" w:hAnsi="Calibri" w:cs="Calibri"/>
          <w:sz w:val="24"/>
          <w:lang w:val="en-US"/>
        </w:rPr>
        <w:t>Cichoń</w:t>
      </w:r>
      <w:proofErr w:type="spellEnd"/>
      <w:r w:rsidRPr="006C2A43">
        <w:rPr>
          <w:rFonts w:ascii="Calibri" w:hAnsi="Calibri" w:cs="Calibri"/>
          <w:sz w:val="24"/>
          <w:lang w:val="en-US"/>
        </w:rPr>
        <w:t xml:space="preserve">, S Skibiński, T Witko, D Solarz, I </w:t>
      </w:r>
      <w:proofErr w:type="spellStart"/>
      <w:r w:rsidRPr="006C2A43">
        <w:rPr>
          <w:rFonts w:ascii="Calibri" w:hAnsi="Calibri" w:cs="Calibri"/>
          <w:sz w:val="24"/>
          <w:lang w:val="en-US"/>
        </w:rPr>
        <w:t>Kwiecień</w:t>
      </w:r>
      <w:proofErr w:type="spellEnd"/>
      <w:r w:rsidRPr="006C2A43">
        <w:rPr>
          <w:rFonts w:ascii="Calibri" w:hAnsi="Calibri" w:cs="Calibri"/>
          <w:sz w:val="24"/>
          <w:lang w:val="en-US"/>
        </w:rPr>
        <w:t xml:space="preserve">, E Marcello, M </w:t>
      </w:r>
      <w:proofErr w:type="spellStart"/>
      <w:r w:rsidRPr="006C2A43">
        <w:rPr>
          <w:rFonts w:ascii="Calibri" w:hAnsi="Calibri" w:cs="Calibri"/>
          <w:sz w:val="24"/>
          <w:lang w:val="en-US"/>
        </w:rPr>
        <w:t>Zimowska</w:t>
      </w:r>
      <w:proofErr w:type="spellEnd"/>
      <w:r w:rsidRPr="006C2A43">
        <w:rPr>
          <w:rFonts w:ascii="Calibri" w:hAnsi="Calibri" w:cs="Calibri"/>
          <w:sz w:val="24"/>
          <w:lang w:val="en-US"/>
        </w:rPr>
        <w:t xml:space="preserve">, R Socha, E </w:t>
      </w:r>
      <w:proofErr w:type="spellStart"/>
      <w:r w:rsidRPr="006C2A43">
        <w:rPr>
          <w:rFonts w:ascii="Calibri" w:hAnsi="Calibri" w:cs="Calibri"/>
          <w:sz w:val="24"/>
          <w:lang w:val="en-US"/>
        </w:rPr>
        <w:t>Szefer</w:t>
      </w:r>
      <w:proofErr w:type="spellEnd"/>
      <w:r w:rsidRPr="006C2A43">
        <w:rPr>
          <w:rFonts w:ascii="Calibri" w:hAnsi="Calibri" w:cs="Calibri"/>
          <w:sz w:val="24"/>
          <w:lang w:val="en-US"/>
        </w:rPr>
        <w:t>, A Zima, I Roy, K N Raftopoulos, K Pielichowski, M Witko, M Guzik</w:t>
      </w:r>
      <w:r w:rsidRPr="006C2A43">
        <w:rPr>
          <w:rFonts w:ascii="Calibri" w:hAnsi="Calibri" w:cs="Calibri"/>
          <w:sz w:val="24"/>
          <w:lang w:val="en-US"/>
        </w:rPr>
        <w:br/>
        <w:t>International Journal of Molecular Sciences 21, 1–23.</w:t>
      </w:r>
    </w:p>
    <w:p w14:paraId="08A0BD9C"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H9: The Influence of Novel, Biocompatible, and Bioresorbable Poly (3-hydroxyoctanoate) Dressings on Wound Healing in Mice</w:t>
      </w:r>
      <w:r w:rsidRPr="006C2A43">
        <w:rPr>
          <w:rFonts w:ascii="Calibri" w:hAnsi="Calibri" w:cs="Calibri"/>
          <w:sz w:val="24"/>
          <w:lang w:val="en-US"/>
        </w:rPr>
        <w:br/>
        <w:t xml:space="preserve">M. Seta, K. </w:t>
      </w:r>
      <w:proofErr w:type="spellStart"/>
      <w:r w:rsidRPr="006C2A43">
        <w:rPr>
          <w:rFonts w:ascii="Calibri" w:hAnsi="Calibri" w:cs="Calibri"/>
          <w:sz w:val="24"/>
          <w:lang w:val="en-US"/>
        </w:rPr>
        <w:t>Haraźna</w:t>
      </w:r>
      <w:proofErr w:type="spellEnd"/>
      <w:r w:rsidRPr="006C2A43">
        <w:rPr>
          <w:rFonts w:ascii="Calibri" w:hAnsi="Calibri" w:cs="Calibri"/>
          <w:sz w:val="24"/>
          <w:lang w:val="en-US"/>
        </w:rPr>
        <w:t xml:space="preserve">, K. </w:t>
      </w:r>
      <w:proofErr w:type="spellStart"/>
      <w:r w:rsidRPr="006C2A43">
        <w:rPr>
          <w:rFonts w:ascii="Calibri" w:hAnsi="Calibri" w:cs="Calibri"/>
          <w:sz w:val="24"/>
          <w:lang w:val="en-US"/>
        </w:rPr>
        <w:t>Kasarełło</w:t>
      </w:r>
      <w:proofErr w:type="spellEnd"/>
      <w:r w:rsidRPr="006C2A43">
        <w:rPr>
          <w:rFonts w:ascii="Calibri" w:hAnsi="Calibri" w:cs="Calibri"/>
          <w:sz w:val="24"/>
          <w:lang w:val="en-US"/>
        </w:rPr>
        <w:t xml:space="preserve">, D. Solarz-Keller, A. </w:t>
      </w:r>
      <w:proofErr w:type="spellStart"/>
      <w:r w:rsidRPr="006C2A43">
        <w:rPr>
          <w:rFonts w:ascii="Calibri" w:hAnsi="Calibri" w:cs="Calibri"/>
          <w:sz w:val="24"/>
          <w:lang w:val="en-US"/>
        </w:rPr>
        <w:t>Cudnoch-Jędrzejewska</w:t>
      </w:r>
      <w:proofErr w:type="spellEnd"/>
      <w:r w:rsidRPr="006C2A43">
        <w:rPr>
          <w:rFonts w:ascii="Calibri" w:hAnsi="Calibri" w:cs="Calibri"/>
          <w:sz w:val="24"/>
          <w:lang w:val="en-US"/>
        </w:rPr>
        <w:t>, T. Witko, Z. Rajfur, M. Guzik</w:t>
      </w:r>
      <w:r w:rsidRPr="006C2A43">
        <w:rPr>
          <w:rFonts w:ascii="Calibri" w:hAnsi="Calibri" w:cs="Calibri"/>
          <w:sz w:val="24"/>
          <w:lang w:val="en-US"/>
        </w:rPr>
        <w:br/>
        <w:t>International Journal of Molecular Sciences 23, 16159.</w:t>
      </w:r>
    </w:p>
    <w:p w14:paraId="1996B7FB"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H10: How sustainable are biopolymers? Findings from a life cycle assessment of polyhydroxyalkanoate production from rapeseed-oil derivatives</w:t>
      </w:r>
      <w:r w:rsidRPr="006C2A43">
        <w:rPr>
          <w:rFonts w:ascii="Calibri" w:hAnsi="Calibri" w:cs="Calibri"/>
          <w:sz w:val="24"/>
          <w:lang w:val="en-US"/>
        </w:rPr>
        <w:br/>
        <w:t xml:space="preserve">T. Nitkiewicz, M. Wojnarowska, M. </w:t>
      </w:r>
      <w:proofErr w:type="spellStart"/>
      <w:r w:rsidRPr="006C2A43">
        <w:rPr>
          <w:rFonts w:ascii="Calibri" w:hAnsi="Calibri" w:cs="Calibri"/>
          <w:sz w:val="24"/>
          <w:lang w:val="en-US"/>
        </w:rPr>
        <w:t>Sołtysik</w:t>
      </w:r>
      <w:proofErr w:type="spellEnd"/>
      <w:r w:rsidRPr="006C2A43">
        <w:rPr>
          <w:rFonts w:ascii="Calibri" w:hAnsi="Calibri" w:cs="Calibri"/>
          <w:sz w:val="24"/>
          <w:lang w:val="en-US"/>
        </w:rPr>
        <w:t>, A. Kaczmarski, T. Witko, C. Ingrao, M. Guzik</w:t>
      </w:r>
      <w:r w:rsidRPr="006C2A43">
        <w:rPr>
          <w:rFonts w:ascii="Calibri" w:hAnsi="Calibri" w:cs="Calibri"/>
          <w:sz w:val="24"/>
          <w:lang w:val="en-US"/>
        </w:rPr>
        <w:br/>
        <w:t>Science of The Total Environment 749, 141279</w:t>
      </w:r>
    </w:p>
    <w:p w14:paraId="461CD566"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H11: What has been trending in the research of polyhydroxyalkanoates? A systematic review</w:t>
      </w:r>
      <w:r w:rsidRPr="006C2A43">
        <w:rPr>
          <w:rFonts w:ascii="Calibri" w:hAnsi="Calibri" w:cs="Calibri"/>
          <w:sz w:val="24"/>
          <w:lang w:val="en-US"/>
        </w:rPr>
        <w:br/>
        <w:t xml:space="preserve">M. Guzik, T. Witko, A. </w:t>
      </w:r>
      <w:proofErr w:type="spellStart"/>
      <w:r w:rsidRPr="006C2A43">
        <w:rPr>
          <w:rFonts w:ascii="Calibri" w:hAnsi="Calibri" w:cs="Calibri"/>
          <w:sz w:val="24"/>
          <w:lang w:val="en-US"/>
        </w:rPr>
        <w:t>Steinbüchel</w:t>
      </w:r>
      <w:proofErr w:type="spellEnd"/>
      <w:r w:rsidRPr="006C2A43">
        <w:rPr>
          <w:rFonts w:ascii="Calibri" w:hAnsi="Calibri" w:cs="Calibri"/>
          <w:sz w:val="24"/>
          <w:lang w:val="en-US"/>
        </w:rPr>
        <w:t xml:space="preserve">, M. Wojnarowska, M. </w:t>
      </w:r>
      <w:proofErr w:type="spellStart"/>
      <w:r w:rsidRPr="006C2A43">
        <w:rPr>
          <w:rFonts w:ascii="Calibri" w:hAnsi="Calibri" w:cs="Calibri"/>
          <w:sz w:val="24"/>
          <w:lang w:val="en-US"/>
        </w:rPr>
        <w:t>Sołtysik</w:t>
      </w:r>
      <w:proofErr w:type="spellEnd"/>
      <w:r w:rsidRPr="006C2A43">
        <w:rPr>
          <w:rFonts w:ascii="Calibri" w:hAnsi="Calibri" w:cs="Calibri"/>
          <w:sz w:val="24"/>
          <w:lang w:val="en-US"/>
        </w:rPr>
        <w:t>, S. Wawak</w:t>
      </w:r>
      <w:r w:rsidRPr="006C2A43">
        <w:rPr>
          <w:rFonts w:ascii="Calibri" w:hAnsi="Calibri" w:cs="Calibri"/>
          <w:sz w:val="24"/>
          <w:lang w:val="en-US"/>
        </w:rPr>
        <w:br/>
        <w:t>Frontiers in Bioengineering and Biotechnology</w:t>
      </w:r>
    </w:p>
    <w:p w14:paraId="5B339341" w14:textId="77777777" w:rsidR="00443D50" w:rsidRPr="006C2A43" w:rsidRDefault="00443D50" w:rsidP="00443D50">
      <w:pPr>
        <w:spacing w:before="120" w:line="276" w:lineRule="auto"/>
        <w:ind w:left="397" w:hanging="397"/>
        <w:rPr>
          <w:rFonts w:ascii="Calibri" w:hAnsi="Calibri" w:cs="Calibri"/>
          <w:sz w:val="24"/>
          <w:lang w:val="en-US"/>
        </w:rPr>
      </w:pPr>
      <w:r w:rsidRPr="006C2A43">
        <w:rPr>
          <w:rFonts w:ascii="Calibri" w:hAnsi="Calibri" w:cs="Calibri"/>
          <w:sz w:val="24"/>
          <w:lang w:val="en-US"/>
        </w:rPr>
        <w:t xml:space="preserve">H12: Biological and physiochemical studies of </w:t>
      </w:r>
      <w:proofErr w:type="spellStart"/>
      <w:r w:rsidRPr="006C2A43">
        <w:rPr>
          <w:rFonts w:ascii="Calibri" w:hAnsi="Calibri" w:cs="Calibri"/>
          <w:sz w:val="24"/>
          <w:lang w:val="en-US"/>
        </w:rPr>
        <w:t>electrospun</w:t>
      </w:r>
      <w:proofErr w:type="spellEnd"/>
      <w:r w:rsidRPr="006C2A43">
        <w:rPr>
          <w:rFonts w:ascii="Calibri" w:hAnsi="Calibri" w:cs="Calibri"/>
          <w:sz w:val="24"/>
          <w:lang w:val="en-US"/>
        </w:rPr>
        <w:t xml:space="preserve"> </w:t>
      </w:r>
      <w:proofErr w:type="spellStart"/>
      <w:r w:rsidRPr="006C2A43">
        <w:rPr>
          <w:rFonts w:ascii="Calibri" w:hAnsi="Calibri" w:cs="Calibri"/>
          <w:sz w:val="24"/>
          <w:lang w:val="en-US"/>
        </w:rPr>
        <w:t>polylactid</w:t>
      </w:r>
      <w:proofErr w:type="spellEnd"/>
      <w:r w:rsidRPr="006C2A43">
        <w:rPr>
          <w:rFonts w:ascii="Calibri" w:hAnsi="Calibri" w:cs="Calibri"/>
          <w:sz w:val="24"/>
          <w:lang w:val="en-US"/>
        </w:rPr>
        <w:t>/</w:t>
      </w:r>
      <w:proofErr w:type="spellStart"/>
      <w:r w:rsidRPr="006C2A43">
        <w:rPr>
          <w:rFonts w:ascii="Calibri" w:hAnsi="Calibri" w:cs="Calibri"/>
          <w:sz w:val="24"/>
          <w:lang w:val="en-US"/>
        </w:rPr>
        <w:t>polyhydroxyoctanoate</w:t>
      </w:r>
      <w:proofErr w:type="spellEnd"/>
      <w:r w:rsidRPr="006C2A43">
        <w:rPr>
          <w:rFonts w:ascii="Calibri" w:hAnsi="Calibri" w:cs="Calibri"/>
          <w:sz w:val="24"/>
          <w:lang w:val="en-US"/>
        </w:rPr>
        <w:t xml:space="preserve"> PLA/P (3HO) scaffolds for tissue engineering applications</w:t>
      </w:r>
      <w:r w:rsidRPr="006C2A43">
        <w:rPr>
          <w:rFonts w:ascii="Calibri" w:hAnsi="Calibri" w:cs="Calibri"/>
          <w:sz w:val="24"/>
          <w:lang w:val="en-US"/>
        </w:rPr>
        <w:br/>
        <w:t xml:space="preserve">D. Solarz, T. Witko, R. Karcz, I. Malagurski, M. </w:t>
      </w:r>
      <w:proofErr w:type="spellStart"/>
      <w:r w:rsidRPr="006C2A43">
        <w:rPr>
          <w:rFonts w:ascii="Calibri" w:hAnsi="Calibri" w:cs="Calibri"/>
          <w:sz w:val="24"/>
          <w:lang w:val="en-US"/>
        </w:rPr>
        <w:t>Ponjavic</w:t>
      </w:r>
      <w:proofErr w:type="spellEnd"/>
      <w:r w:rsidRPr="006C2A43">
        <w:rPr>
          <w:rFonts w:ascii="Calibri" w:hAnsi="Calibri" w:cs="Calibri"/>
          <w:sz w:val="24"/>
          <w:lang w:val="en-US"/>
        </w:rPr>
        <w:t xml:space="preserve">, S. </w:t>
      </w:r>
      <w:proofErr w:type="spellStart"/>
      <w:r w:rsidRPr="006C2A43">
        <w:rPr>
          <w:rFonts w:ascii="Calibri" w:hAnsi="Calibri" w:cs="Calibri"/>
          <w:sz w:val="24"/>
          <w:lang w:val="en-US"/>
        </w:rPr>
        <w:t>Levic</w:t>
      </w:r>
      <w:proofErr w:type="spellEnd"/>
      <w:r w:rsidRPr="006C2A43">
        <w:rPr>
          <w:rFonts w:ascii="Calibri" w:hAnsi="Calibri" w:cs="Calibri"/>
          <w:sz w:val="24"/>
          <w:lang w:val="en-US"/>
        </w:rPr>
        <w:t xml:space="preserve">, A. </w:t>
      </w:r>
      <w:proofErr w:type="spellStart"/>
      <w:r w:rsidRPr="006C2A43">
        <w:rPr>
          <w:rFonts w:ascii="Calibri" w:hAnsi="Calibri" w:cs="Calibri"/>
          <w:sz w:val="24"/>
          <w:lang w:val="en-US"/>
        </w:rPr>
        <w:t>Nesic</w:t>
      </w:r>
      <w:proofErr w:type="spellEnd"/>
      <w:r w:rsidRPr="006C2A43">
        <w:rPr>
          <w:rFonts w:ascii="Calibri" w:hAnsi="Calibri" w:cs="Calibri"/>
          <w:sz w:val="24"/>
          <w:lang w:val="en-US"/>
        </w:rPr>
        <w:t>, M. Guzik, S. Savic, J Nikodinovic-Runic</w:t>
      </w:r>
      <w:r w:rsidRPr="006C2A43">
        <w:rPr>
          <w:rFonts w:ascii="Calibri" w:hAnsi="Calibri" w:cs="Calibri"/>
          <w:sz w:val="24"/>
          <w:lang w:val="en-US"/>
        </w:rPr>
        <w:br/>
        <w:t>RSC Advances 13, 24112–24128</w:t>
      </w:r>
    </w:p>
    <w:p w14:paraId="64A4FF59" w14:textId="77777777" w:rsidR="00443D50" w:rsidRPr="006C2A43" w:rsidRDefault="00443D50" w:rsidP="00443D50">
      <w:pPr>
        <w:pStyle w:val="Tekstpodstawowy"/>
        <w:jc w:val="both"/>
        <w:rPr>
          <w:rFonts w:ascii="Calibri" w:hAnsi="Calibri" w:cs="Calibri"/>
          <w:szCs w:val="24"/>
          <w:lang w:val="en-US"/>
        </w:rPr>
      </w:pPr>
    </w:p>
    <w:p w14:paraId="28E4F843" w14:textId="77777777" w:rsidR="00443D50" w:rsidRPr="006C2A43" w:rsidRDefault="00443D50" w:rsidP="00443D50">
      <w:pPr>
        <w:pStyle w:val="Tekstpodstawowy"/>
        <w:jc w:val="both"/>
        <w:rPr>
          <w:rFonts w:ascii="Calibri" w:hAnsi="Calibri" w:cs="Calibri"/>
          <w:szCs w:val="24"/>
          <w:lang w:val="en-US"/>
        </w:rPr>
      </w:pPr>
    </w:p>
    <w:p w14:paraId="7314F0A3"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myśl ustawy cykl publikacji powinien być „cykl[em] powiązanych tematycznie artykułów naukowych opublikowanych w czasopismach naukowych lub w recenzowanych materiałach z konferencji międzynarodowych, które w roku opublikowania artykułu w ostatecznej formie były ujęte w wykazie sporządzonym zgodnie z przepisami wydanymi na podstawie art. 267 ust. 2 pkt 2 lit. b”. Przedłożone osiągnięcie „może stanowić część pracy zbiorowej, jeżeli opracowanie wydzielonego zagadnienia jest indywidualnym wkładem osoby ubiegającej się o stopień doktora habilitowanego.” Wraz z wnioskiem z dnia 26.09.2024 roku, dr Tomasz Witko złożył oświadczenia o swoim indywidualnym wkładzie w powstałe prace oraz oświadczenia współautorów wskazujące ich merytoryczny wkład w powstałe prace. Oświadczenia dotyczą każdej z prac H1 – H12 z lat 2018 – 2023, a zostały zebrane w latach 2019 – 2024. W przedłożonym zbiorze oświadczeń brakuje jednak oświadczeń od części współautorów, w tym od pierwszych autorów. </w:t>
      </w:r>
    </w:p>
    <w:p w14:paraId="0560964E" w14:textId="77777777" w:rsidR="00443D50" w:rsidRPr="006C2A43" w:rsidRDefault="00443D50" w:rsidP="00443D50">
      <w:pPr>
        <w:pStyle w:val="Tekstpodstawowy"/>
        <w:jc w:val="both"/>
        <w:rPr>
          <w:rFonts w:ascii="Calibri" w:hAnsi="Calibri" w:cs="Calibri"/>
          <w:szCs w:val="24"/>
        </w:rPr>
      </w:pPr>
    </w:p>
    <w:p w14:paraId="6572CFD4"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W zaistniałej sytuacji Rada Dyscypliny Nauki Fizyczne UJ stanęła przed zadaniem sprawdzenia, czy zgłoszone osiągnięcie habilitacyjne można uznać za „indywidualny wkład osoby ubiegającej się o stopień doktora habilitowanego”, a także czy stanowi ono „znaczny wkład w rozwój określonej dyscypliny”, w tym przypadku w rozwój dyscypliny nauki fizyczne. W celu uzyskania odpowiedzi na powyższe pytania Rada Dyscypliny Nauki Fizyczne bazowała na poniższych zebranych materiałach:</w:t>
      </w:r>
    </w:p>
    <w:p w14:paraId="009BD947" w14:textId="1721FC30" w:rsidR="00443D50" w:rsidRPr="006C2A43" w:rsidRDefault="00443D50" w:rsidP="00443D50">
      <w:pPr>
        <w:pStyle w:val="Tekstpodstawowy"/>
        <w:numPr>
          <w:ilvl w:val="0"/>
          <w:numId w:val="32"/>
        </w:numPr>
        <w:autoSpaceDE/>
        <w:spacing w:after="140" w:line="276" w:lineRule="auto"/>
        <w:jc w:val="both"/>
        <w:textAlignment w:val="auto"/>
        <w:rPr>
          <w:rFonts w:ascii="Calibri" w:hAnsi="Calibri" w:cs="Calibri"/>
          <w:szCs w:val="24"/>
        </w:rPr>
      </w:pPr>
      <w:r w:rsidRPr="006C2A43">
        <w:rPr>
          <w:rFonts w:ascii="Calibri" w:hAnsi="Calibri" w:cs="Calibri"/>
          <w:szCs w:val="24"/>
        </w:rPr>
        <w:lastRenderedPageBreak/>
        <w:t xml:space="preserve">Materiały przygotowane i złożone do RDN przez dr Tomasza Witkę na potrzeby postępowania o nadanie stopnia doktora habilitowanego: „Wykaz osiągnięć naukowych albo artystycznych, stanowiących znaczny wkład w rozwój określonej dyscypliny”, zwany w dalszym ciągu ,,Wykazem osiągnięć naukowych”, „Autoreferat - </w:t>
      </w:r>
      <w:proofErr w:type="spellStart"/>
      <w:r w:rsidRPr="006C2A43">
        <w:rPr>
          <w:rFonts w:ascii="Calibri" w:hAnsi="Calibri" w:cs="Calibri"/>
          <w:szCs w:val="24"/>
        </w:rPr>
        <w:t>Polihydroksyalkaniany</w:t>
      </w:r>
      <w:proofErr w:type="spellEnd"/>
      <w:r w:rsidRPr="006C2A43">
        <w:rPr>
          <w:rFonts w:ascii="Calibri" w:hAnsi="Calibri" w:cs="Calibri"/>
          <w:szCs w:val="24"/>
        </w:rPr>
        <w:t xml:space="preserve"> - innowacyjne i ekologiczne materiały pochodzenia bakteryjnego o potencjale do zastosowań medycznych”, zwany w dalszym ciągu „Autoreferatem”, datowane na wrzesień 2024, a także zbiór oświadczeń </w:t>
      </w:r>
      <w:r w:rsidR="005527D1" w:rsidRPr="006C2A43">
        <w:rPr>
          <w:rFonts w:ascii="Calibri" w:hAnsi="Calibri" w:cs="Calibri"/>
          <w:szCs w:val="24"/>
        </w:rPr>
        <w:t>Habilitant</w:t>
      </w:r>
      <w:r w:rsidRPr="006C2A43">
        <w:rPr>
          <w:rFonts w:ascii="Calibri" w:hAnsi="Calibri" w:cs="Calibri"/>
          <w:szCs w:val="24"/>
        </w:rPr>
        <w:t>a i części współautorów datowany na lata 2019 – 2024.</w:t>
      </w:r>
    </w:p>
    <w:p w14:paraId="75EB236D" w14:textId="77777777" w:rsidR="00443D50" w:rsidRPr="006C2A43" w:rsidRDefault="00443D50" w:rsidP="00443D50">
      <w:pPr>
        <w:pStyle w:val="Tekstpodstawowy"/>
        <w:numPr>
          <w:ilvl w:val="0"/>
          <w:numId w:val="32"/>
        </w:numPr>
        <w:autoSpaceDE/>
        <w:spacing w:after="140" w:line="276" w:lineRule="auto"/>
        <w:jc w:val="both"/>
        <w:textAlignment w:val="auto"/>
        <w:rPr>
          <w:rFonts w:ascii="Calibri" w:hAnsi="Calibri" w:cs="Calibri"/>
          <w:szCs w:val="24"/>
        </w:rPr>
      </w:pPr>
      <w:r w:rsidRPr="006C2A43">
        <w:rPr>
          <w:rFonts w:ascii="Calibri" w:hAnsi="Calibri" w:cs="Calibri"/>
          <w:szCs w:val="24"/>
        </w:rPr>
        <w:t xml:space="preserve">Cztery recenzje przygotowane w postępowaniu przez następujących recenzentów: prof. dr hab. Wojciech Bal (Instytut Biochemii i Biofizyki PAN), prof. dr hab. inż. Paweł </w:t>
      </w:r>
      <w:proofErr w:type="spellStart"/>
      <w:r w:rsidRPr="006C2A43">
        <w:rPr>
          <w:rFonts w:ascii="Calibri" w:hAnsi="Calibri" w:cs="Calibri"/>
          <w:szCs w:val="24"/>
        </w:rPr>
        <w:t>Sachadyn</w:t>
      </w:r>
      <w:proofErr w:type="spellEnd"/>
      <w:r w:rsidRPr="006C2A43">
        <w:rPr>
          <w:rFonts w:ascii="Calibri" w:hAnsi="Calibri" w:cs="Calibri"/>
          <w:szCs w:val="24"/>
        </w:rPr>
        <w:t xml:space="preserve"> (Politechnika Gdańska), dr hab. Anna Lewińska, prof. UR (Uniwersytet Rzeszowski) oraz dr hab. inż. Joanna Ortyl, prof. PK (Politechnika Krakowska).</w:t>
      </w:r>
    </w:p>
    <w:p w14:paraId="58BAF400" w14:textId="77777777" w:rsidR="00443D50" w:rsidRPr="006C2A43" w:rsidRDefault="00443D50" w:rsidP="00443D50">
      <w:pPr>
        <w:pStyle w:val="Tekstpodstawowy"/>
        <w:numPr>
          <w:ilvl w:val="0"/>
          <w:numId w:val="32"/>
        </w:numPr>
        <w:autoSpaceDE/>
        <w:spacing w:after="140" w:line="276" w:lineRule="auto"/>
        <w:jc w:val="both"/>
        <w:textAlignment w:val="auto"/>
        <w:rPr>
          <w:rFonts w:ascii="Calibri" w:hAnsi="Calibri" w:cs="Calibri"/>
          <w:szCs w:val="24"/>
        </w:rPr>
      </w:pPr>
      <w:r w:rsidRPr="006C2A43">
        <w:rPr>
          <w:rFonts w:ascii="Calibri" w:hAnsi="Calibri" w:cs="Calibri"/>
          <w:szCs w:val="24"/>
        </w:rPr>
        <w:t>Protokół komisji habilitacyjnej, której pracami kierował prof. dr hab. Wiesław Gruszecki (UMCS w Lublinie) wraz z protokołem z przebiegu Kolokwium Habilitacyjnego dr. Tomasza Witki oraz niejawnego posiedzenia komisji habilitacyjnej. Uchwała komisji habilitacyjnej zawierającą wniosek w sprawie nadania stopnia doktora habilitowanego.</w:t>
      </w:r>
    </w:p>
    <w:p w14:paraId="172F7C7E" w14:textId="77777777" w:rsidR="00443D50" w:rsidRPr="006C2A43" w:rsidRDefault="00443D50" w:rsidP="00443D50">
      <w:pPr>
        <w:pStyle w:val="Tekstpodstawowy"/>
        <w:numPr>
          <w:ilvl w:val="0"/>
          <w:numId w:val="32"/>
        </w:numPr>
        <w:autoSpaceDE/>
        <w:spacing w:after="140" w:line="276" w:lineRule="auto"/>
        <w:jc w:val="both"/>
        <w:textAlignment w:val="auto"/>
        <w:rPr>
          <w:rFonts w:ascii="Calibri" w:hAnsi="Calibri" w:cs="Calibri"/>
          <w:szCs w:val="24"/>
        </w:rPr>
      </w:pPr>
      <w:r w:rsidRPr="006C2A43">
        <w:rPr>
          <w:rFonts w:ascii="Calibri" w:hAnsi="Calibri" w:cs="Calibri"/>
          <w:szCs w:val="24"/>
        </w:rPr>
        <w:t>Materiały dostarczone przez Wnioskodawcę podczas trwania postępowania, w tym oświadczenia współautorów określające w formie opisowej indywidualny wkład kandydata w powstanie artykułu (Procedura postępowania w sprawie nadawania stopni naukowych na Uniwersytecie Jagiellońskim, Rozdział VI, paragraf 19, pkt 3) o które, na wniosek komisji habilitacyjnej, wystąpił Przewodniczący Rady Dyscypliny. Oświadczenia te były zbierane w trakcie postępowania habilitacyjnego latem 2025 roku.</w:t>
      </w:r>
    </w:p>
    <w:p w14:paraId="13C7B51C" w14:textId="77777777" w:rsidR="00443D50" w:rsidRPr="006C2A43" w:rsidRDefault="00443D50" w:rsidP="00443D50">
      <w:pPr>
        <w:pStyle w:val="Tekstpodstawowy"/>
        <w:numPr>
          <w:ilvl w:val="0"/>
          <w:numId w:val="32"/>
        </w:numPr>
        <w:autoSpaceDE/>
        <w:spacing w:line="276" w:lineRule="auto"/>
        <w:jc w:val="both"/>
        <w:textAlignment w:val="auto"/>
        <w:rPr>
          <w:rFonts w:ascii="Calibri" w:hAnsi="Calibri" w:cs="Calibri"/>
          <w:szCs w:val="24"/>
        </w:rPr>
      </w:pPr>
      <w:r w:rsidRPr="006C2A43">
        <w:rPr>
          <w:rFonts w:ascii="Calibri" w:hAnsi="Calibri" w:cs="Calibri"/>
          <w:szCs w:val="24"/>
        </w:rPr>
        <w:t xml:space="preserve">Oświadczenia oraz korespondencja z osobami, które nie zgadzały się z zadeklarowanym przez Wnioskodawcę wkładem w powstanie prac zgłoszonych jako osiągnięcie naukowe. </w:t>
      </w:r>
    </w:p>
    <w:p w14:paraId="6F7BA3A6" w14:textId="77777777" w:rsidR="00443D50" w:rsidRPr="006C2A43" w:rsidRDefault="00443D50" w:rsidP="00443D50">
      <w:pPr>
        <w:pStyle w:val="Tekstpodstawowy"/>
        <w:jc w:val="both"/>
        <w:rPr>
          <w:rFonts w:ascii="Calibri" w:hAnsi="Calibri" w:cs="Calibri"/>
          <w:szCs w:val="24"/>
        </w:rPr>
      </w:pPr>
    </w:p>
    <w:p w14:paraId="75420526" w14:textId="296159AA"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Osiągnięcie habilitacyjne zostało ocenione w czterech recenzjach. Recenzja dr hab. Anny Lewińskiej, prof. UR nie rekomenduje Radzie Dyscypliny Nauki Fizycznej UJ nadania Panu dr. Tomaszowi Witce stopnia doktora habilitowanego w dziedzinie nauk ścisłych i przyrodniczych w dyscyplinie fizyka. Pozostałe trzy recenzje zawierają pozytywną konkluzję. Kolokwium habilitacyjne odbyło się w dniu 4 września 2025 roku. Komisja Habilitacyjna, w jawnym głosowaniu przyjęła niejednomyślnie następującą uchwałę: „Komisja Habilitacyjna stwierdza niejednomyślnie, że aktywność naukowa oraz osiągnięcia naukowe dr. Tomasza Witki wnoszą wkład w rozwój dyscypliny naukowej nauki fizyczne i wyraża pozytywną opinię w sprawie nadania dr. Tomaszowi Witce stopnia doktora habilitowanego w dziedzinie nauk ścisłych i przyrodniczych w dyscyplinie nauki fizyczne, uznając spełnienie przesłanek warunkujących nadanie stopnia doktora habilitowanego, o których mowa w art. 219 ust. 1 pkt 1-3 ustawy z dnia 20 lipca 2018 r. Prawo o szkolnictwie wyższym i nauce”. W głosowaniu brało udział sześciu z siedmiu członków komisji. Wynik głosowania był następujący: 4 głosy „ZA”, 1 „PRZECIW”, 1 „WSTRZYMUJĄCY SIĘ”. Oznacza to, że uchwała została podjęta bezwzględną większością głosów (4 z 6 obecnych członków), co stanowiło minimalną liczbę głosów wymaganą do sformułowania pozytywnej opinii dla Rady Dyscypliny. Z protokołu posiedzenia niejawnego wynika, że nawet wśród członków głosujących za przyjęciem wniosku panowało przekonanie o spełnieniu wymogów na poziomie </w:t>
      </w:r>
      <w:r w:rsidRPr="006C2A43">
        <w:rPr>
          <w:rFonts w:ascii="Calibri" w:hAnsi="Calibri" w:cs="Calibri"/>
          <w:szCs w:val="24"/>
        </w:rPr>
        <w:lastRenderedPageBreak/>
        <w:t xml:space="preserve">minimalnym. Dr hab. Marta Targosz-Korecka stwierdziła, że </w:t>
      </w:r>
      <w:r w:rsidR="005527D1" w:rsidRPr="006C2A43">
        <w:rPr>
          <w:rFonts w:ascii="Calibri" w:hAnsi="Calibri" w:cs="Calibri"/>
          <w:szCs w:val="24"/>
        </w:rPr>
        <w:t>Habilitant</w:t>
      </w:r>
      <w:r w:rsidRPr="006C2A43">
        <w:rPr>
          <w:rFonts w:ascii="Calibri" w:hAnsi="Calibri" w:cs="Calibri"/>
          <w:szCs w:val="24"/>
        </w:rPr>
        <w:t xml:space="preserve"> spełnił wymagania jedynie „w stopniu minimalnym”. Z kolei dr hab. inż. Joanna Ortyl uznała, że dokumentacja i przebieg kolokwium, „pomimo minimalnego spełnienia wymogów ustawowych nie w pełni spełniły jej subiektywne oczekiwania i standardy naukowe”. Ostateczny wynik głosowania oraz warunkowa treść uchwały, w której członkowie komisji „niejednomyślnie stwierdzili, że wkład [...] spełnia wymogi ustawowe”, przy czym część uznała, że „zaledwie w stopniu dostatecznym” dowodzą, że postępowanie było skomplikowane, a sam wniosek oceniono jako spełniający jedynie minimalne kryteria. Z treści uchwały podjętej przez Komisję Habilitacyjną nie wynika wprost, aby zgłoszone osiągnięcie naukowe wniosło wymagany przepisami Prawa o Szkolnictwie wyższym „znaczny wkład w rozwój określonej dyscypliny” (Art. 219, 1. 2)).</w:t>
      </w:r>
    </w:p>
    <w:p w14:paraId="00CC67BD" w14:textId="77777777" w:rsidR="00443D50" w:rsidRPr="006C2A43" w:rsidRDefault="00443D50" w:rsidP="00443D50">
      <w:pPr>
        <w:pStyle w:val="Tekstpodstawowy"/>
        <w:jc w:val="both"/>
        <w:rPr>
          <w:rFonts w:ascii="Calibri" w:hAnsi="Calibri" w:cs="Calibri"/>
          <w:szCs w:val="24"/>
        </w:rPr>
      </w:pPr>
    </w:p>
    <w:p w14:paraId="3CB4648C" w14:textId="182E2162" w:rsidR="00443D50" w:rsidRPr="006C2A43" w:rsidRDefault="00443D50" w:rsidP="00443D50">
      <w:pPr>
        <w:spacing w:line="276" w:lineRule="auto"/>
        <w:jc w:val="both"/>
        <w:rPr>
          <w:rFonts w:ascii="Calibri" w:hAnsi="Calibri" w:cs="Calibri"/>
          <w:sz w:val="24"/>
        </w:rPr>
      </w:pPr>
      <w:r w:rsidRPr="006C2A43">
        <w:rPr>
          <w:rFonts w:ascii="Calibri" w:hAnsi="Calibri" w:cs="Calibri"/>
          <w:sz w:val="24"/>
        </w:rPr>
        <w:t>Rada Dyscypliny Nauki Fizyczne Uniwersytetu Jagiellońskiego (RDNF UJ) analizowała sprawę nadania stopnia doktora habilitowanego doktorowi Tomaszowi Wit</w:t>
      </w:r>
      <w:r w:rsidR="003D0EA1" w:rsidRPr="006C2A43">
        <w:rPr>
          <w:rFonts w:ascii="Calibri" w:hAnsi="Calibri" w:cs="Calibri"/>
          <w:sz w:val="24"/>
        </w:rPr>
        <w:t>ce</w:t>
      </w:r>
      <w:r w:rsidRPr="006C2A43">
        <w:rPr>
          <w:rFonts w:ascii="Calibri" w:hAnsi="Calibri" w:cs="Calibri"/>
          <w:sz w:val="24"/>
        </w:rPr>
        <w:t xml:space="preserve"> na posiedzeniach 23 października i 20 listopada 2025 roku. Było to spowodowane bardzo dużą liczbą materiałów zgromadzonych w tej sprawie. </w:t>
      </w:r>
    </w:p>
    <w:p w14:paraId="6F82331D" w14:textId="77777777" w:rsidR="00443D50" w:rsidRPr="006C2A43" w:rsidRDefault="00443D50" w:rsidP="00443D50">
      <w:pPr>
        <w:jc w:val="both"/>
        <w:rPr>
          <w:rFonts w:ascii="Calibri" w:hAnsi="Calibri" w:cs="Calibri"/>
          <w:sz w:val="24"/>
        </w:rPr>
      </w:pPr>
    </w:p>
    <w:p w14:paraId="70EFC62F"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Na posiedzenie 23 października zaproszeni zostali prof. dr hab. Wiesław Gruszecki (Przewodniczący komisji habilitacyjnej) oraz dr hab. Kamil Awsiuk, prof. UJ (Sekretarz komisji habilitacyjnej). Ze względu na uroczystości rocznicowe w Uniwersytecie Marii Curie-Skłodowskiej, prof. dr hab. Wiesław Gruszecki nie mógł przyjąć zaproszenia. Protokoły komisji habilitacyjnej z kolokwium habilitacyjnego i zebrania, na którym komisja habilitacyjna dyskutowała wniosek dla RDNF UJ oraz wyniki głosowania komisji habilitacyjnej przedstawił dr hab. Kamil Awsiuk, prof. UJ, który następnie odpowiadał na pytania członków RDNF UJ.</w:t>
      </w:r>
    </w:p>
    <w:p w14:paraId="3992F395"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Na posiedzeniu 20 listopada obecni byli prof. dr hab. Wiesław Gruszecki, dr hab. Kamil Awsiuk, prof. UJ oraz dr hab. Marta Targosz-Korecka, prof. UJ. Goście odpowiedzieli na liczne pytania członków RDNF UJ i przekazali swoje opinie dotyczące kolokwium habilitacyjnego, przebiegu zebrania komisji habilitacyjnej i całego postępowania. </w:t>
      </w:r>
    </w:p>
    <w:p w14:paraId="5597745E"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Ze względu na zmianę składu RDNF UJ związaną z rozpoczynającą się nową kadencją Przewodniczący RDNF UJ przedstawił 23 października 2025 roku najważniejsze fakty i daty dotyczące postępowania.</w:t>
      </w:r>
    </w:p>
    <w:p w14:paraId="2E5820CD" w14:textId="77777777" w:rsidR="00443D50" w:rsidRPr="006C2A43" w:rsidRDefault="00443D50" w:rsidP="00443D50">
      <w:pPr>
        <w:pStyle w:val="Tekstpodstawowy"/>
        <w:jc w:val="both"/>
        <w:rPr>
          <w:rFonts w:ascii="Calibri" w:hAnsi="Calibri" w:cs="Calibri"/>
          <w:szCs w:val="24"/>
        </w:rPr>
      </w:pPr>
    </w:p>
    <w:p w14:paraId="05EF2C79"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Po zapoznaniu się z protokołami komisji habilitacyjnej, wysłuchaniu opinii zaproszonych Gości oraz informacji o przebiegu postępowania, Rada Dyscypliny przystąpiła do dyskusji nad wnioskiem o nadanie stopnia doktora habilitowanego, mając na uwadze wątpliwości pojawiające się w recenzjach, uchwale komisji habilitacyjnej i protokole z niejawnej części posiedzenia komisji habilitacyjnej.</w:t>
      </w:r>
    </w:p>
    <w:p w14:paraId="4389C2D2" w14:textId="77777777" w:rsidR="00443D50" w:rsidRPr="006C2A43" w:rsidRDefault="00443D50" w:rsidP="00443D50">
      <w:pPr>
        <w:pStyle w:val="Tekstpodstawowy"/>
        <w:jc w:val="both"/>
        <w:rPr>
          <w:rFonts w:ascii="Calibri" w:hAnsi="Calibri" w:cs="Calibri"/>
          <w:szCs w:val="24"/>
        </w:rPr>
      </w:pPr>
    </w:p>
    <w:p w14:paraId="1703DA38"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Podstawowym wymogiem habilitacji opartej na cyklu publikacji jest jednoznaczne wykazanie wiodącego, indywidualnego wkładu kandydata w powstanie prezentowanych prac. W przypadku postępowania habilitacyjnego doktora Tomasza Witki kwestia ta stała się obszarem wątpliwości, podnoszonym przez recenzentów i członków komisji na każdym etapie oceny.</w:t>
      </w:r>
    </w:p>
    <w:p w14:paraId="09D7475A" w14:textId="77777777" w:rsidR="00443D50" w:rsidRPr="006C2A43" w:rsidRDefault="00443D50" w:rsidP="00443D50">
      <w:pPr>
        <w:pStyle w:val="Tekstpodstawowy"/>
        <w:jc w:val="both"/>
        <w:rPr>
          <w:rFonts w:ascii="Calibri" w:hAnsi="Calibri" w:cs="Calibri"/>
          <w:szCs w:val="24"/>
        </w:rPr>
      </w:pPr>
    </w:p>
    <w:p w14:paraId="22D8F33B" w14:textId="24E73842"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Wszystkie publikacje stanowiące osiągnięcie są </w:t>
      </w:r>
      <w:proofErr w:type="spellStart"/>
      <w:r w:rsidRPr="006C2A43">
        <w:rPr>
          <w:rFonts w:ascii="Calibri" w:hAnsi="Calibri" w:cs="Calibri"/>
          <w:szCs w:val="24"/>
        </w:rPr>
        <w:t>wieloautorskie</w:t>
      </w:r>
      <w:proofErr w:type="spellEnd"/>
      <w:r w:rsidRPr="006C2A43">
        <w:rPr>
          <w:rFonts w:ascii="Calibri" w:hAnsi="Calibri" w:cs="Calibri"/>
          <w:szCs w:val="24"/>
        </w:rPr>
        <w:t xml:space="preserve">. Powstały one w latach 2018 - 2023: 2018 (H5), 2019 (H1, H7), 2020 (H2, H3, H8, H10, H11), 2021 (H4, H6), 2022 (H9), 2023 (H12). „Wykaz osiągnięć naukowych albo artystycznych, stanowiących znaczny wkład w rozwój określonej dyscypliny” wymienia publikacje stanowiące osiągnięcie, określa wkład procentowy wniesiony przez </w:t>
      </w:r>
      <w:r w:rsidR="005527D1" w:rsidRPr="006C2A43">
        <w:rPr>
          <w:rFonts w:ascii="Calibri" w:hAnsi="Calibri" w:cs="Calibri"/>
          <w:szCs w:val="24"/>
        </w:rPr>
        <w:t>Habilitant</w:t>
      </w:r>
      <w:r w:rsidRPr="006C2A43">
        <w:rPr>
          <w:rFonts w:ascii="Calibri" w:hAnsi="Calibri" w:cs="Calibri"/>
          <w:szCs w:val="24"/>
        </w:rPr>
        <w:t xml:space="preserve">a oraz opis jego indywidualnego wkładu. W przypadku wszystkich </w:t>
      </w:r>
      <w:r w:rsidRPr="006C2A43">
        <w:rPr>
          <w:rFonts w:ascii="Calibri" w:hAnsi="Calibri" w:cs="Calibri"/>
          <w:szCs w:val="24"/>
        </w:rPr>
        <w:lastRenderedPageBreak/>
        <w:t>publikacji podano informacje jednoznacznie je identyfikujące, ale w przypadku publikacji H8 podano złe numery stron. Dla żadnej z wymienionych publikacji nie podano roku druku. Określone przez Pana Tomasza Witk</w:t>
      </w:r>
      <w:r w:rsidR="003D0EA1" w:rsidRPr="006C2A43">
        <w:rPr>
          <w:rFonts w:ascii="Calibri" w:hAnsi="Calibri" w:cs="Calibri"/>
          <w:szCs w:val="24"/>
        </w:rPr>
        <w:t>ę</w:t>
      </w:r>
      <w:r w:rsidRPr="006C2A43">
        <w:rPr>
          <w:rFonts w:ascii="Calibri" w:hAnsi="Calibri" w:cs="Calibri"/>
          <w:szCs w:val="24"/>
        </w:rPr>
        <w:t xml:space="preserve"> udziały procentowe wahają się między 30% a 65%. Zadeklarowane wkłady procentowe w „Wykazie osiągnięć naukowych” oraz w „Autoreferacie” różnią się w przypadku publikacji H10 i H11. Według „Wykazu osiągnięć naukowych” są one równe 30% i 35%, natomiast w „Autoreferacie” wynoszą one po 40%. We wzorach dokumentów, wymaganych do przeprowadzenia postępowania habilitacyjnego, znajdujących się na stronach RDN znajduje się rekomendacja „W przypadku prac dwu- lub </w:t>
      </w:r>
      <w:proofErr w:type="spellStart"/>
      <w:r w:rsidRPr="006C2A43">
        <w:rPr>
          <w:rFonts w:ascii="Calibri" w:hAnsi="Calibri" w:cs="Calibri"/>
          <w:szCs w:val="24"/>
        </w:rPr>
        <w:t>wieloautorskich</w:t>
      </w:r>
      <w:proofErr w:type="spellEnd"/>
      <w:r w:rsidRPr="006C2A43">
        <w:rPr>
          <w:rFonts w:ascii="Calibri" w:hAnsi="Calibri" w:cs="Calibri"/>
          <w:szCs w:val="24"/>
        </w:rPr>
        <w:t xml:space="preserve"> zaleca się złożenie oświadczenia przez </w:t>
      </w:r>
      <w:r w:rsidR="005527D1" w:rsidRPr="006C2A43">
        <w:rPr>
          <w:rFonts w:ascii="Calibri" w:hAnsi="Calibri" w:cs="Calibri"/>
          <w:szCs w:val="24"/>
        </w:rPr>
        <w:t>Habilitant</w:t>
      </w:r>
      <w:r w:rsidRPr="006C2A43">
        <w:rPr>
          <w:rFonts w:ascii="Calibri" w:hAnsi="Calibri" w:cs="Calibri"/>
          <w:szCs w:val="24"/>
        </w:rPr>
        <w:t xml:space="preserve">a oraz współautorów wskazujące na ich merytoryczny (a NIE procentowy) wkład w powstanie każdej pracy […]. Określenie wkładu danego autora, w tym </w:t>
      </w:r>
      <w:r w:rsidR="005527D1" w:rsidRPr="006C2A43">
        <w:rPr>
          <w:rFonts w:ascii="Calibri" w:hAnsi="Calibri" w:cs="Calibri"/>
          <w:szCs w:val="24"/>
        </w:rPr>
        <w:t>Habilitant</w:t>
      </w:r>
      <w:r w:rsidRPr="006C2A43">
        <w:rPr>
          <w:rFonts w:ascii="Calibri" w:hAnsi="Calibri" w:cs="Calibri"/>
          <w:szCs w:val="24"/>
        </w:rPr>
        <w:t xml:space="preserve">a, powinno być na tyle precyzyjne, aby umożliwić dokładną ocenę jego udziału i roli w powstaniu każdej pracy”. Dlatego to właśnie opis merytoryczny powinien stanowić podstawę analizy oświadczeń. </w:t>
      </w:r>
    </w:p>
    <w:p w14:paraId="77F7E65D" w14:textId="77777777" w:rsidR="00443D50" w:rsidRPr="006C2A43" w:rsidRDefault="00443D50" w:rsidP="00443D50">
      <w:pPr>
        <w:pStyle w:val="Tekstpodstawowy"/>
        <w:jc w:val="both"/>
        <w:rPr>
          <w:rFonts w:ascii="Calibri" w:hAnsi="Calibri" w:cs="Calibri"/>
          <w:szCs w:val="24"/>
        </w:rPr>
      </w:pPr>
    </w:p>
    <w:p w14:paraId="7C4D6602" w14:textId="4E5143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Problemem okazały się znaczące rozbieżności pomiędzy deklarowanym przez </w:t>
      </w:r>
      <w:r w:rsidR="005527D1" w:rsidRPr="006C2A43">
        <w:rPr>
          <w:rFonts w:ascii="Calibri" w:hAnsi="Calibri" w:cs="Calibri"/>
          <w:szCs w:val="24"/>
        </w:rPr>
        <w:t>Habilitant</w:t>
      </w:r>
      <w:r w:rsidRPr="006C2A43">
        <w:rPr>
          <w:rFonts w:ascii="Calibri" w:hAnsi="Calibri" w:cs="Calibri"/>
          <w:szCs w:val="24"/>
        </w:rPr>
        <w:t xml:space="preserve">a wkładem w poszczególne publikacje a oświadczeniami jego współautorów. Różnice te były na tyle istotne, że stały się przedmiotem dyskusji zarówno na posiedzeniu komisji, jak i podczas samego kolokwium. Zostały także zasygnalizowane w recenzji prof. Pawła </w:t>
      </w:r>
      <w:proofErr w:type="spellStart"/>
      <w:r w:rsidRPr="006C2A43">
        <w:rPr>
          <w:rFonts w:ascii="Calibri" w:hAnsi="Calibri" w:cs="Calibri"/>
          <w:szCs w:val="24"/>
        </w:rPr>
        <w:t>Sachadyna</w:t>
      </w:r>
      <w:proofErr w:type="spellEnd"/>
      <w:r w:rsidRPr="006C2A43">
        <w:rPr>
          <w:rFonts w:ascii="Calibri" w:hAnsi="Calibri" w:cs="Calibri"/>
          <w:szCs w:val="24"/>
        </w:rPr>
        <w:t xml:space="preserve"> i szeroko przeanalizowane w recenzji prof. Anny Lewińskiej. Profesor Lewińska swoje rozważania oparła na analizie dokumentów złożonych przez </w:t>
      </w:r>
      <w:r w:rsidR="005527D1" w:rsidRPr="006C2A43">
        <w:rPr>
          <w:rFonts w:ascii="Calibri" w:hAnsi="Calibri" w:cs="Calibri"/>
          <w:szCs w:val="24"/>
        </w:rPr>
        <w:t>Habilitant</w:t>
      </w:r>
      <w:r w:rsidRPr="006C2A43">
        <w:rPr>
          <w:rFonts w:ascii="Calibri" w:hAnsi="Calibri" w:cs="Calibri"/>
          <w:szCs w:val="24"/>
        </w:rPr>
        <w:t>a do RDN i porównaniu ich z zapisami zawartymi w „</w:t>
      </w:r>
      <w:proofErr w:type="spellStart"/>
      <w:r w:rsidRPr="006C2A43">
        <w:rPr>
          <w:rFonts w:ascii="Calibri" w:hAnsi="Calibri" w:cs="Calibri"/>
          <w:szCs w:val="24"/>
        </w:rPr>
        <w:t>author</w:t>
      </w:r>
      <w:proofErr w:type="spellEnd"/>
      <w:r w:rsidRPr="006C2A43">
        <w:rPr>
          <w:rFonts w:ascii="Calibri" w:hAnsi="Calibri" w:cs="Calibri"/>
          <w:szCs w:val="24"/>
        </w:rPr>
        <w:t xml:space="preserve"> </w:t>
      </w:r>
      <w:proofErr w:type="spellStart"/>
      <w:r w:rsidRPr="006C2A43">
        <w:rPr>
          <w:rFonts w:ascii="Calibri" w:hAnsi="Calibri" w:cs="Calibri"/>
          <w:szCs w:val="24"/>
        </w:rPr>
        <w:t>contributions</w:t>
      </w:r>
      <w:proofErr w:type="spellEnd"/>
      <w:r w:rsidRPr="006C2A43">
        <w:rPr>
          <w:rFonts w:ascii="Calibri" w:hAnsi="Calibri" w:cs="Calibri"/>
          <w:szCs w:val="24"/>
        </w:rPr>
        <w:t xml:space="preserve">”, jeśli takie były zawarte w artykułach stanowiących osiągnięcie. Skala niezgodności została przeanalizowana przez Recenzentkę, prof. Annę Lewińską, która w swojej recenzji przedstawiła swoje wątpliwości, a podczas posiedzenia komisji określiła je jako „rażące rozbieżności co do udziału </w:t>
      </w:r>
      <w:r w:rsidR="005527D1" w:rsidRPr="006C2A43">
        <w:rPr>
          <w:rFonts w:ascii="Calibri" w:hAnsi="Calibri" w:cs="Calibri"/>
          <w:szCs w:val="24"/>
        </w:rPr>
        <w:t>Habilitant</w:t>
      </w:r>
      <w:r w:rsidRPr="006C2A43">
        <w:rPr>
          <w:rFonts w:ascii="Calibri" w:hAnsi="Calibri" w:cs="Calibri"/>
          <w:szCs w:val="24"/>
        </w:rPr>
        <w:t xml:space="preserve">a, podpisane puste oświadczenia przez współautorów, brak oświadczeń kluczowych współautorów, np. pierwszych autorów czy podpisane oświadczenia przez naukowców niebędących współautorami”. Stwierdzenie to odnosi się do oświadczeń przedłożonych we wniosku do RDN jak i oświadczeń zebranych w trakcie postępowania habilitacyjnego na wniosek komisji habilitacyjnej. Problem ten uznano za istotny, o czym świadczy fakt, że w oficjalnej uchwale komisji habilitacyjnej podsumowano, że w przypadku 8 z 12 publikacji wchodzących w skład osiągnięcia naukowego wystąpiły „duże różnice” pomiędzy deklaracjami </w:t>
      </w:r>
      <w:r w:rsidR="005527D1" w:rsidRPr="006C2A43">
        <w:rPr>
          <w:rFonts w:ascii="Calibri" w:hAnsi="Calibri" w:cs="Calibri"/>
          <w:szCs w:val="24"/>
        </w:rPr>
        <w:t>Habilitant</w:t>
      </w:r>
      <w:r w:rsidRPr="006C2A43">
        <w:rPr>
          <w:rFonts w:ascii="Calibri" w:hAnsi="Calibri" w:cs="Calibri"/>
          <w:szCs w:val="24"/>
        </w:rPr>
        <w:t>a a oświadczeniami części współautorów. Różnice dotyczą zarówno oświadczeń załączonych do wniosku o przeprowadzenie postępowania w sprawie nadania stopnia doktora habilitowanego w dziedzinie nauk ścisłych i przyrodniczych w dyscyplinie nauki fizyczne, jak i oświadczeń (przedłożonych w trakcie postępowania) przewidzianych przez Procedurę postępowania w sprawie nadawania stopni naukowych na Uniwersytecie Jagiellońskim.</w:t>
      </w:r>
    </w:p>
    <w:p w14:paraId="404F4E0B" w14:textId="77777777" w:rsidR="00443D50" w:rsidRPr="006C2A43" w:rsidRDefault="00443D50" w:rsidP="00443D50">
      <w:pPr>
        <w:pStyle w:val="Tekstpodstawowy"/>
        <w:jc w:val="both"/>
        <w:rPr>
          <w:rFonts w:ascii="Calibri" w:hAnsi="Calibri" w:cs="Calibri"/>
          <w:szCs w:val="24"/>
        </w:rPr>
      </w:pPr>
    </w:p>
    <w:p w14:paraId="3D71C474" w14:textId="7AFB2326"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Proces weryfikacji wkładu autorskiego został utrudniony przez braki formalne i proceduralne związane ze zbieraniem oświadczeń przez </w:t>
      </w:r>
      <w:r w:rsidR="005527D1" w:rsidRPr="006C2A43">
        <w:rPr>
          <w:rFonts w:ascii="Calibri" w:hAnsi="Calibri" w:cs="Calibri"/>
          <w:szCs w:val="24"/>
        </w:rPr>
        <w:t>Habilitant</w:t>
      </w:r>
      <w:r w:rsidRPr="006C2A43">
        <w:rPr>
          <w:rFonts w:ascii="Calibri" w:hAnsi="Calibri" w:cs="Calibri"/>
          <w:szCs w:val="24"/>
        </w:rPr>
        <w:t>a od współautorów. Dokumentacja postępowania dostępna członkom Rady Dyscypliny wskazuje na problemy, które utrudniły ocenę:</w:t>
      </w:r>
    </w:p>
    <w:p w14:paraId="508A626B" w14:textId="4CA25F8A" w:rsidR="00443D50" w:rsidRPr="006C2A43" w:rsidRDefault="00443D50" w:rsidP="00443D50">
      <w:pPr>
        <w:pStyle w:val="Tekstpodstawowy"/>
        <w:numPr>
          <w:ilvl w:val="0"/>
          <w:numId w:val="38"/>
        </w:numPr>
        <w:autoSpaceDE/>
        <w:spacing w:after="140" w:line="276" w:lineRule="auto"/>
        <w:jc w:val="both"/>
        <w:textAlignment w:val="auto"/>
        <w:rPr>
          <w:rFonts w:ascii="Calibri" w:hAnsi="Calibri" w:cs="Calibri"/>
          <w:szCs w:val="24"/>
        </w:rPr>
      </w:pPr>
      <w:r w:rsidRPr="006C2A43">
        <w:rPr>
          <w:rFonts w:ascii="Calibri" w:hAnsi="Calibri" w:cs="Calibri"/>
          <w:szCs w:val="24"/>
        </w:rPr>
        <w:t>We wniosku złożonym do RDN w 2024 roku brakuje oświadczeń wszystkich współautorów, a w szczególności oświadczeń od pierwszych autorów części prac. Treść oświadczeń jest ogólnikowa i niekoniecznie tożsama z „</w:t>
      </w:r>
      <w:proofErr w:type="spellStart"/>
      <w:r w:rsidRPr="006C2A43">
        <w:rPr>
          <w:rFonts w:ascii="Calibri" w:hAnsi="Calibri" w:cs="Calibri"/>
          <w:szCs w:val="24"/>
        </w:rPr>
        <w:t>authors</w:t>
      </w:r>
      <w:proofErr w:type="spellEnd"/>
      <w:r w:rsidRPr="006C2A43">
        <w:rPr>
          <w:rFonts w:ascii="Calibri" w:hAnsi="Calibri" w:cs="Calibri"/>
          <w:szCs w:val="24"/>
        </w:rPr>
        <w:t xml:space="preserve"> </w:t>
      </w:r>
      <w:proofErr w:type="spellStart"/>
      <w:r w:rsidRPr="006C2A43">
        <w:rPr>
          <w:rFonts w:ascii="Calibri" w:hAnsi="Calibri" w:cs="Calibri"/>
          <w:szCs w:val="24"/>
        </w:rPr>
        <w:t>contributions</w:t>
      </w:r>
      <w:proofErr w:type="spellEnd"/>
      <w:r w:rsidRPr="006C2A43">
        <w:rPr>
          <w:rFonts w:ascii="Calibri" w:hAnsi="Calibri" w:cs="Calibri"/>
          <w:szCs w:val="24"/>
        </w:rPr>
        <w:t xml:space="preserve">”.  Część oświadczeń została podpisana przez współautorów in blanco (np. oświadczenie Kevina E. O’Connora) i takie puste oświadczenie zostało dostarczone przez </w:t>
      </w:r>
      <w:r w:rsidR="005527D1" w:rsidRPr="006C2A43">
        <w:rPr>
          <w:rFonts w:ascii="Calibri" w:hAnsi="Calibri" w:cs="Calibri"/>
          <w:szCs w:val="24"/>
        </w:rPr>
        <w:t>Habilitant</w:t>
      </w:r>
      <w:r w:rsidRPr="006C2A43">
        <w:rPr>
          <w:rFonts w:ascii="Calibri" w:hAnsi="Calibri" w:cs="Calibri"/>
          <w:szCs w:val="24"/>
        </w:rPr>
        <w:t>a.</w:t>
      </w:r>
    </w:p>
    <w:p w14:paraId="67EE7943" w14:textId="375A6CB2" w:rsidR="00443D50" w:rsidRPr="006C2A43" w:rsidRDefault="00443D50" w:rsidP="00443D50">
      <w:pPr>
        <w:pStyle w:val="Tekstpodstawowy"/>
        <w:numPr>
          <w:ilvl w:val="0"/>
          <w:numId w:val="38"/>
        </w:numPr>
        <w:autoSpaceDE/>
        <w:spacing w:after="140" w:line="276" w:lineRule="auto"/>
        <w:jc w:val="both"/>
        <w:textAlignment w:val="auto"/>
        <w:rPr>
          <w:rFonts w:ascii="Calibri" w:hAnsi="Calibri" w:cs="Calibri"/>
          <w:szCs w:val="24"/>
        </w:rPr>
      </w:pPr>
      <w:r w:rsidRPr="006C2A43">
        <w:rPr>
          <w:rFonts w:ascii="Calibri" w:hAnsi="Calibri" w:cs="Calibri"/>
          <w:szCs w:val="24"/>
        </w:rPr>
        <w:lastRenderedPageBreak/>
        <w:t xml:space="preserve">Latem 2025 roku </w:t>
      </w:r>
      <w:r w:rsidR="005527D1" w:rsidRPr="006C2A43">
        <w:rPr>
          <w:rFonts w:ascii="Calibri" w:hAnsi="Calibri" w:cs="Calibri"/>
          <w:szCs w:val="24"/>
        </w:rPr>
        <w:t>Habilitant</w:t>
      </w:r>
      <w:r w:rsidRPr="006C2A43">
        <w:rPr>
          <w:rFonts w:ascii="Calibri" w:hAnsi="Calibri" w:cs="Calibri"/>
          <w:szCs w:val="24"/>
        </w:rPr>
        <w:t xml:space="preserve"> nie zwrócił się do wszystkich współautorów o oświadczenia określające w sposób opisowy jego wkładu. Sam </w:t>
      </w:r>
      <w:r w:rsidR="005527D1" w:rsidRPr="006C2A43">
        <w:rPr>
          <w:rFonts w:ascii="Calibri" w:hAnsi="Calibri" w:cs="Calibri"/>
          <w:szCs w:val="24"/>
        </w:rPr>
        <w:t>Habilitant</w:t>
      </w:r>
      <w:r w:rsidRPr="006C2A43">
        <w:rPr>
          <w:rFonts w:ascii="Calibri" w:hAnsi="Calibri" w:cs="Calibri"/>
          <w:szCs w:val="24"/>
        </w:rPr>
        <w:t xml:space="preserve"> przyznał podczas kolokwium, że nie rozesłał prośby o złożenie oświadczeń do wszystkich współautorów, a jedynie do „niemal wszystkich” lub „większości” współautorów, nie precyzując co oznacza to określenie. </w:t>
      </w:r>
    </w:p>
    <w:p w14:paraId="42AEE9BD" w14:textId="77777777" w:rsidR="00443D50" w:rsidRPr="006C2A43" w:rsidRDefault="00443D50" w:rsidP="00443D50">
      <w:pPr>
        <w:pStyle w:val="Tekstpodstawowy"/>
        <w:numPr>
          <w:ilvl w:val="0"/>
          <w:numId w:val="38"/>
        </w:numPr>
        <w:autoSpaceDE/>
        <w:spacing w:after="140" w:line="276" w:lineRule="auto"/>
        <w:jc w:val="both"/>
        <w:textAlignment w:val="auto"/>
        <w:rPr>
          <w:rFonts w:ascii="Calibri" w:hAnsi="Calibri" w:cs="Calibri"/>
          <w:szCs w:val="24"/>
        </w:rPr>
      </w:pPr>
      <w:r w:rsidRPr="006C2A43">
        <w:rPr>
          <w:rFonts w:ascii="Calibri" w:hAnsi="Calibri" w:cs="Calibri"/>
          <w:szCs w:val="24"/>
        </w:rPr>
        <w:t xml:space="preserve">Nie wszystkie z przedłożonych oświadczeń zostały sporządzone zgodnie z wymaganą formą. Część z nich nie przedstawiała „w formie opisowej indywidualnego wkładu kandydata w powstawanie artykułu” (Procedura postępowania w sprawie nadawania stopni naukowych na Uniwersytecie Jagiellońskim, Rozdział VI, paragraf 19, pkt 3). </w:t>
      </w:r>
    </w:p>
    <w:p w14:paraId="4B49CECD" w14:textId="1FEFD97F" w:rsidR="00443D50" w:rsidRPr="006C2A43" w:rsidRDefault="00443D50" w:rsidP="00443D50">
      <w:pPr>
        <w:pStyle w:val="Tekstpodstawowy"/>
        <w:numPr>
          <w:ilvl w:val="0"/>
          <w:numId w:val="38"/>
        </w:numPr>
        <w:tabs>
          <w:tab w:val="left" w:pos="709"/>
        </w:tabs>
        <w:autoSpaceDE/>
        <w:spacing w:line="276" w:lineRule="auto"/>
        <w:jc w:val="both"/>
        <w:textAlignment w:val="auto"/>
        <w:rPr>
          <w:rFonts w:ascii="Calibri" w:hAnsi="Calibri" w:cs="Calibri"/>
          <w:szCs w:val="24"/>
        </w:rPr>
      </w:pPr>
      <w:r w:rsidRPr="006C2A43">
        <w:rPr>
          <w:rFonts w:ascii="Calibri" w:hAnsi="Calibri" w:cs="Calibri"/>
          <w:szCs w:val="24"/>
        </w:rPr>
        <w:t xml:space="preserve">Analizując oświadczenia dostarczone przez </w:t>
      </w:r>
      <w:r w:rsidR="005527D1" w:rsidRPr="006C2A43">
        <w:rPr>
          <w:rFonts w:ascii="Calibri" w:hAnsi="Calibri" w:cs="Calibri"/>
          <w:szCs w:val="24"/>
        </w:rPr>
        <w:t>Habilitant</w:t>
      </w:r>
      <w:r w:rsidRPr="006C2A43">
        <w:rPr>
          <w:rFonts w:ascii="Calibri" w:hAnsi="Calibri" w:cs="Calibri"/>
          <w:szCs w:val="24"/>
        </w:rPr>
        <w:t>a w trakcie trwania postępowania, stwierdzono, że niektórzy naukowcy podpisali/sporządzili oświadczenia dotyczące publikacji, w których sami nie byli współautorami, powielając słowo w słowo ten sam tekst przygotowany przez doktora Tomasza Witkę.</w:t>
      </w:r>
    </w:p>
    <w:p w14:paraId="698F71D3" w14:textId="77777777" w:rsidR="00443D50" w:rsidRPr="006C2A43" w:rsidRDefault="00443D50" w:rsidP="00443D50">
      <w:pPr>
        <w:pStyle w:val="Tekstpodstawowy"/>
        <w:tabs>
          <w:tab w:val="left" w:pos="709"/>
        </w:tabs>
        <w:ind w:left="1146"/>
        <w:jc w:val="both"/>
        <w:rPr>
          <w:rFonts w:ascii="Calibri" w:hAnsi="Calibri" w:cs="Calibri"/>
          <w:szCs w:val="24"/>
        </w:rPr>
      </w:pPr>
    </w:p>
    <w:p w14:paraId="3F0EA64F" w14:textId="77777777" w:rsidR="00443D50" w:rsidRPr="006C2A43" w:rsidRDefault="00443D50" w:rsidP="00443D50">
      <w:pPr>
        <w:pStyle w:val="Tekstpodstawowy"/>
        <w:numPr>
          <w:ilvl w:val="0"/>
          <w:numId w:val="38"/>
        </w:numPr>
        <w:autoSpaceDE/>
        <w:spacing w:line="276" w:lineRule="auto"/>
        <w:jc w:val="both"/>
        <w:textAlignment w:val="auto"/>
        <w:rPr>
          <w:rFonts w:ascii="Calibri" w:hAnsi="Calibri" w:cs="Calibri"/>
          <w:szCs w:val="24"/>
        </w:rPr>
      </w:pPr>
      <w:r w:rsidRPr="006C2A43">
        <w:rPr>
          <w:rFonts w:ascii="Calibri" w:hAnsi="Calibri" w:cs="Calibri"/>
          <w:szCs w:val="24"/>
        </w:rPr>
        <w:t>W dokumentacji brakowało oświadczeń od istotnych współautorów niektórych prac, w tym pierwszych autorów.</w:t>
      </w:r>
    </w:p>
    <w:p w14:paraId="300F0BCD" w14:textId="77777777" w:rsidR="00443D50" w:rsidRPr="006C2A43" w:rsidRDefault="00443D50" w:rsidP="00443D50">
      <w:pPr>
        <w:pStyle w:val="Tekstpodstawowy"/>
        <w:jc w:val="both"/>
        <w:rPr>
          <w:rFonts w:ascii="Calibri" w:hAnsi="Calibri" w:cs="Calibri"/>
          <w:b/>
          <w:bCs/>
          <w:szCs w:val="24"/>
        </w:rPr>
      </w:pPr>
    </w:p>
    <w:p w14:paraId="4C448EEA" w14:textId="6977BDE8"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Według komisji habilitacyjnej niespójności</w:t>
      </w:r>
      <w:r w:rsidRPr="006C2A43">
        <w:rPr>
          <w:rFonts w:ascii="Calibri" w:hAnsi="Calibri" w:cs="Calibri"/>
          <w:b/>
          <w:bCs/>
          <w:szCs w:val="24"/>
        </w:rPr>
        <w:t xml:space="preserve"> </w:t>
      </w:r>
      <w:r w:rsidRPr="006C2A43">
        <w:rPr>
          <w:rFonts w:ascii="Calibri" w:hAnsi="Calibri" w:cs="Calibri"/>
          <w:szCs w:val="24"/>
        </w:rPr>
        <w:t xml:space="preserve">między przedłożonymi przez </w:t>
      </w:r>
      <w:r w:rsidR="005527D1" w:rsidRPr="006C2A43">
        <w:rPr>
          <w:rFonts w:ascii="Calibri" w:hAnsi="Calibri" w:cs="Calibri"/>
          <w:szCs w:val="24"/>
        </w:rPr>
        <w:t>Habilitant</w:t>
      </w:r>
      <w:r w:rsidRPr="006C2A43">
        <w:rPr>
          <w:rFonts w:ascii="Calibri" w:hAnsi="Calibri" w:cs="Calibri"/>
          <w:szCs w:val="24"/>
        </w:rPr>
        <w:t xml:space="preserve">a oświadczeniami pochodzącymi od różnych współautorów, brak niektórych oświadczeń i różnice w opisie indywidualnego wkładu podważają wiarygodność deklarowanego wkładu </w:t>
      </w:r>
      <w:r w:rsidR="005527D1" w:rsidRPr="006C2A43">
        <w:rPr>
          <w:rFonts w:ascii="Calibri" w:hAnsi="Calibri" w:cs="Calibri"/>
          <w:szCs w:val="24"/>
        </w:rPr>
        <w:t>Habilitant</w:t>
      </w:r>
      <w:r w:rsidRPr="006C2A43">
        <w:rPr>
          <w:rFonts w:ascii="Calibri" w:hAnsi="Calibri" w:cs="Calibri"/>
          <w:szCs w:val="24"/>
        </w:rPr>
        <w:t xml:space="preserve">a w 8 z 12 kluczowych publikacji. Stanowi to istotną wadę wniosku habilitacyjnego. Protokół z posiedzenia komisji wskazuje, że „bezspornie wiodący” wkład </w:t>
      </w:r>
      <w:r w:rsidR="005527D1" w:rsidRPr="006C2A43">
        <w:rPr>
          <w:rFonts w:ascii="Calibri" w:hAnsi="Calibri" w:cs="Calibri"/>
          <w:szCs w:val="24"/>
        </w:rPr>
        <w:t>Habilitant</w:t>
      </w:r>
      <w:r w:rsidRPr="006C2A43">
        <w:rPr>
          <w:rFonts w:ascii="Calibri" w:hAnsi="Calibri" w:cs="Calibri"/>
          <w:szCs w:val="24"/>
        </w:rPr>
        <w:t xml:space="preserve">a został uznany jedynie w przypadku 4 z 12 publikacji (H1, H2, H4, H12). W odniesieniu do pozostałych ośmiu prac pojawiły się znaczące wątpliwości. W swoich pisemnych wyjaśnieniach przedłożonych komisji </w:t>
      </w:r>
      <w:r w:rsidR="005527D1" w:rsidRPr="006C2A43">
        <w:rPr>
          <w:rFonts w:ascii="Calibri" w:hAnsi="Calibri" w:cs="Calibri"/>
          <w:szCs w:val="24"/>
        </w:rPr>
        <w:t>Habilitant</w:t>
      </w:r>
      <w:r w:rsidRPr="006C2A43">
        <w:rPr>
          <w:rFonts w:ascii="Calibri" w:hAnsi="Calibri" w:cs="Calibri"/>
          <w:szCs w:val="24"/>
        </w:rPr>
        <w:t xml:space="preserve"> podjął próbę ich rozwiania, argumentując, że procentowe określanie wkładu jest subiektywne. Powołując się na literaturę statystyczną, twierdził, że wysokie odchylenie standardowe w ocenach współautorów sprawia, iż „sygnał może być zagłuszony przez szum”, co uniemożliwia wyciąganie statystycznie istotnych wniosków. Nie wyjaśnia to jednak pojawiających się rozbieżności w opisie merytorycznym, które stanowi podstawę oceny wkładu.</w:t>
      </w:r>
    </w:p>
    <w:p w14:paraId="7D2B7FDF" w14:textId="77777777" w:rsidR="00443D50" w:rsidRPr="006C2A43" w:rsidRDefault="00443D50" w:rsidP="00443D50">
      <w:pPr>
        <w:pStyle w:val="Tekstpodstawowy"/>
        <w:rPr>
          <w:rFonts w:ascii="Calibri" w:hAnsi="Calibri" w:cs="Calibri"/>
          <w:szCs w:val="24"/>
        </w:rPr>
      </w:pPr>
    </w:p>
    <w:p w14:paraId="08D57830" w14:textId="6AC293E2"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swojej recenzji profesor Paweł </w:t>
      </w:r>
      <w:proofErr w:type="spellStart"/>
      <w:r w:rsidRPr="006C2A43">
        <w:rPr>
          <w:rFonts w:ascii="Calibri" w:hAnsi="Calibri" w:cs="Calibri"/>
          <w:szCs w:val="24"/>
        </w:rPr>
        <w:t>Sachadyn</w:t>
      </w:r>
      <w:proofErr w:type="spellEnd"/>
      <w:r w:rsidRPr="006C2A43">
        <w:rPr>
          <w:rFonts w:ascii="Calibri" w:hAnsi="Calibri" w:cs="Calibri"/>
          <w:szCs w:val="24"/>
        </w:rPr>
        <w:t xml:space="preserve"> zaznacza, że „nie należy przywiązywać nadmiernej wagi do określania wkładów autorskich w procentach”. Jednakże w przypadku publikacji H5, H7, H8 i H12 rozbieżności są tak duże, że wymagałyby dalszej analizy. Szukając źródła rozbieżności, należy skupić się na opisie merytorycznym wkładu </w:t>
      </w:r>
      <w:r w:rsidR="005527D1" w:rsidRPr="006C2A43">
        <w:rPr>
          <w:rFonts w:ascii="Calibri" w:hAnsi="Calibri" w:cs="Calibri"/>
          <w:szCs w:val="24"/>
        </w:rPr>
        <w:t>Habilitant</w:t>
      </w:r>
      <w:r w:rsidRPr="006C2A43">
        <w:rPr>
          <w:rFonts w:ascii="Calibri" w:hAnsi="Calibri" w:cs="Calibri"/>
          <w:szCs w:val="24"/>
        </w:rPr>
        <w:t xml:space="preserve">a w powstanie publikacji stanowiących osiągnięcie. Pojawiające się różnice między oświadczeniami współautorów oraz oświadczeniami samego </w:t>
      </w:r>
      <w:r w:rsidR="005527D1" w:rsidRPr="006C2A43">
        <w:rPr>
          <w:rFonts w:ascii="Calibri" w:hAnsi="Calibri" w:cs="Calibri"/>
          <w:szCs w:val="24"/>
        </w:rPr>
        <w:t>Habilitant</w:t>
      </w:r>
      <w:r w:rsidRPr="006C2A43">
        <w:rPr>
          <w:rFonts w:ascii="Calibri" w:hAnsi="Calibri" w:cs="Calibri"/>
          <w:szCs w:val="24"/>
        </w:rPr>
        <w:t xml:space="preserve">a przygotowanymi w 2019 roku na potrzeby postępowania o nadanie stopnia doktora habilitowanego dla Macieja Guzika wskazują na mniejszy wkład niż deklarowany przez </w:t>
      </w:r>
      <w:r w:rsidR="005527D1" w:rsidRPr="006C2A43">
        <w:rPr>
          <w:rFonts w:ascii="Calibri" w:hAnsi="Calibri" w:cs="Calibri"/>
          <w:szCs w:val="24"/>
        </w:rPr>
        <w:t>Habilitant</w:t>
      </w:r>
      <w:r w:rsidRPr="006C2A43">
        <w:rPr>
          <w:rFonts w:ascii="Calibri" w:hAnsi="Calibri" w:cs="Calibri"/>
          <w:szCs w:val="24"/>
        </w:rPr>
        <w:t xml:space="preserve">a obecnie. Prof. Paweł </w:t>
      </w:r>
      <w:proofErr w:type="spellStart"/>
      <w:r w:rsidRPr="006C2A43">
        <w:rPr>
          <w:rFonts w:ascii="Calibri" w:hAnsi="Calibri" w:cs="Calibri"/>
          <w:szCs w:val="24"/>
        </w:rPr>
        <w:t>Sachadyn</w:t>
      </w:r>
      <w:proofErr w:type="spellEnd"/>
      <w:r w:rsidRPr="006C2A43">
        <w:rPr>
          <w:rFonts w:ascii="Calibri" w:hAnsi="Calibri" w:cs="Calibri"/>
          <w:szCs w:val="24"/>
        </w:rPr>
        <w:t xml:space="preserve"> argumentował, że „duże rozbieżności w określeniu procentowym nie powinny być kluczowe” i nikt nie kwestionował merytorycznego wkładu </w:t>
      </w:r>
      <w:r w:rsidR="005527D1" w:rsidRPr="006C2A43">
        <w:rPr>
          <w:rFonts w:ascii="Calibri" w:hAnsi="Calibri" w:cs="Calibri"/>
          <w:szCs w:val="24"/>
        </w:rPr>
        <w:t>Habilitant</w:t>
      </w:r>
      <w:r w:rsidRPr="006C2A43">
        <w:rPr>
          <w:rFonts w:ascii="Calibri" w:hAnsi="Calibri" w:cs="Calibri"/>
          <w:szCs w:val="24"/>
        </w:rPr>
        <w:t xml:space="preserve">a. W jego opinii decydujący był fakt, że w 4 z 12 prac (H1, H2, H4, H12) dr Tomasz Witko pełnił rolę pierwszego lub korespondującego autora, co bezspornie świadczy o jego wiodącym udziale w tych konkretnych publikacjach. Opinia ta jednak nie w pełni znajduje odzwierciedlenie w oświadczeniach współautorów opisujących wkład merytoryczny </w:t>
      </w:r>
      <w:r w:rsidR="005527D1" w:rsidRPr="006C2A43">
        <w:rPr>
          <w:rFonts w:ascii="Calibri" w:hAnsi="Calibri" w:cs="Calibri"/>
          <w:szCs w:val="24"/>
        </w:rPr>
        <w:t>Habilitant</w:t>
      </w:r>
      <w:r w:rsidRPr="006C2A43">
        <w:rPr>
          <w:rFonts w:ascii="Calibri" w:hAnsi="Calibri" w:cs="Calibri"/>
          <w:szCs w:val="24"/>
        </w:rPr>
        <w:t>a oraz w dokumentacji zebranej podczas postępowania habilitacyjnego.</w:t>
      </w:r>
    </w:p>
    <w:p w14:paraId="00708BC1" w14:textId="77777777" w:rsidR="00443D50" w:rsidRPr="006C2A43" w:rsidRDefault="00443D50" w:rsidP="00443D50">
      <w:pPr>
        <w:pStyle w:val="Tekstpodstawowy"/>
        <w:rPr>
          <w:rFonts w:ascii="Calibri" w:hAnsi="Calibri" w:cs="Calibri"/>
          <w:szCs w:val="24"/>
        </w:rPr>
      </w:pPr>
    </w:p>
    <w:p w14:paraId="78AE1512" w14:textId="130139CF"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Profesor Wiesław Gruszecki wyraził w dyskusji opinię, że część rezultatów, która nie budzi zastrzeżeń i zawarta jest w publikacjach, w których wkład </w:t>
      </w:r>
      <w:r w:rsidR="005527D1" w:rsidRPr="006C2A43">
        <w:rPr>
          <w:rFonts w:ascii="Calibri" w:hAnsi="Calibri" w:cs="Calibri"/>
          <w:szCs w:val="24"/>
        </w:rPr>
        <w:t>Habilitant</w:t>
      </w:r>
      <w:r w:rsidRPr="006C2A43">
        <w:rPr>
          <w:rFonts w:ascii="Calibri" w:hAnsi="Calibri" w:cs="Calibri"/>
          <w:szCs w:val="24"/>
        </w:rPr>
        <w:t xml:space="preserve">a określany jest zgodnie na poziomie ponad 50%, uzasadnia w sposób wystarczający starania o uzyskanie stopnia naukowego doktora habilitowanego. Oznaczałoby to jednak wyłączenie z osiągnięcia habilitacyjnego publikacji: H3, H5 - H11, a pozostawienie H1, H2, H4 i H12. Po takim zabiegu osiągnięcie staje się skromne. W takiej sytuacji należałoby przeanalizować rangę czasopism w których zostało ono ogłoszone, tematykę oraz przynależność do dyscypliny nauki fizyczne. Prace H1, H2, H4 i H12 nie należą także do najlepiej cytowanych publikacji, których współautorem jest Pan dr Tomasz Witko. Czynniki te osłabiłyby znacząco rangę osiągnięcia. </w:t>
      </w:r>
    </w:p>
    <w:p w14:paraId="496B48F4" w14:textId="03CA006B"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Warto podkreślić, że przedłożona dokumentacja opisywała osiągnięcie zawarte w publikacjach H1 – H12. Wyłączenie z przedstawionego cyklu 66% artykułów stanowi istotną zmianę osiągnięcia, które po takiej operacji staje się niepełne. Ponieważ </w:t>
      </w:r>
      <w:r w:rsidR="005527D1" w:rsidRPr="006C2A43">
        <w:rPr>
          <w:rFonts w:ascii="Calibri" w:hAnsi="Calibri" w:cs="Calibri"/>
          <w:szCs w:val="24"/>
        </w:rPr>
        <w:t>Habilitant</w:t>
      </w:r>
      <w:r w:rsidRPr="006C2A43">
        <w:rPr>
          <w:rFonts w:ascii="Calibri" w:hAnsi="Calibri" w:cs="Calibri"/>
          <w:szCs w:val="24"/>
        </w:rPr>
        <w:t xml:space="preserve"> sam zdecydował się umieścić prace H3 oraz H5 – H11 w przedstawionym cyklu, można przypuszczać, że ich obecność jest potrzebna, aby stanowił on naukowo i merytorycznie zamkniętą całość. Dodatkowo, usunięcie z cyklu publikacyjnego artykułów H3 oraz H5 – H11 wymagałoby zupełnie innego opisu, czyniąc przygotowany przez </w:t>
      </w:r>
      <w:r w:rsidR="005527D1" w:rsidRPr="006C2A43">
        <w:rPr>
          <w:rFonts w:ascii="Calibri" w:hAnsi="Calibri" w:cs="Calibri"/>
          <w:szCs w:val="24"/>
        </w:rPr>
        <w:t>Habilitant</w:t>
      </w:r>
      <w:r w:rsidRPr="006C2A43">
        <w:rPr>
          <w:rFonts w:ascii="Calibri" w:hAnsi="Calibri" w:cs="Calibri"/>
          <w:szCs w:val="24"/>
        </w:rPr>
        <w:t>a opis osiągnięcia nieadekwatnym. W tej sytuacji zmieniony zostałby sam przedmiot osiągnięcia habilitacyjnego, a nie tylko jego opis.</w:t>
      </w:r>
    </w:p>
    <w:p w14:paraId="33DA8FEF" w14:textId="77777777"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Ustawa Prawo o Szkolnictwie wyższym wymaga, aby wnioskodawca „posiadał w dorobku osiągnięcia naukowe”. Pan Tomasz Witko poza osiągnięciem </w:t>
      </w:r>
      <w:proofErr w:type="spellStart"/>
      <w:r w:rsidRPr="006C2A43">
        <w:rPr>
          <w:rFonts w:ascii="Calibri" w:hAnsi="Calibri" w:cs="Calibri"/>
          <w:i/>
          <w:iCs/>
          <w:szCs w:val="24"/>
        </w:rPr>
        <w:t>Polihydroksyalkaniany</w:t>
      </w:r>
      <w:proofErr w:type="spellEnd"/>
      <w:r w:rsidRPr="006C2A43">
        <w:rPr>
          <w:rFonts w:ascii="Calibri" w:hAnsi="Calibri" w:cs="Calibri"/>
          <w:i/>
          <w:iCs/>
          <w:szCs w:val="24"/>
        </w:rPr>
        <w:t xml:space="preserve"> innowacyjne i ekologiczne materiały pochodzenia bakteryjnego o potencjale w zastosowaniach medycznych</w:t>
      </w:r>
      <w:r w:rsidRPr="006C2A43">
        <w:rPr>
          <w:rFonts w:ascii="Calibri" w:hAnsi="Calibri" w:cs="Calibri"/>
          <w:szCs w:val="24"/>
        </w:rPr>
        <w:t xml:space="preserve"> nie wskazał innego osiągnięcia. Prof. Anna Lewińska wskazała, że jako drugie osiągniecie można „wskazać zaproponowanie metody usprawniającej dokładność i powtarzalność eksperymentów z zastosowaniem mikroskopii sił atomowych (AFM) (Witko T, Baster Z, Rajfur Z, Sofińska K, </w:t>
      </w:r>
      <w:proofErr w:type="spellStart"/>
      <w:r w:rsidRPr="006C2A43">
        <w:rPr>
          <w:rFonts w:ascii="Calibri" w:hAnsi="Calibri" w:cs="Calibri"/>
          <w:szCs w:val="24"/>
        </w:rPr>
        <w:t>Barbasz</w:t>
      </w:r>
      <w:proofErr w:type="spellEnd"/>
      <w:r w:rsidRPr="006C2A43">
        <w:rPr>
          <w:rFonts w:ascii="Calibri" w:hAnsi="Calibri" w:cs="Calibri"/>
          <w:szCs w:val="24"/>
        </w:rPr>
        <w:t xml:space="preserve"> J. </w:t>
      </w:r>
      <w:proofErr w:type="spellStart"/>
      <w:r w:rsidRPr="006C2A43">
        <w:rPr>
          <w:rFonts w:ascii="Calibri" w:hAnsi="Calibri" w:cs="Calibri"/>
          <w:szCs w:val="24"/>
        </w:rPr>
        <w:t>Increasing</w:t>
      </w:r>
      <w:proofErr w:type="spellEnd"/>
      <w:r w:rsidRPr="006C2A43">
        <w:rPr>
          <w:rFonts w:ascii="Calibri" w:hAnsi="Calibri" w:cs="Calibri"/>
          <w:szCs w:val="24"/>
        </w:rPr>
        <w:t xml:space="preserve"> AFM </w:t>
      </w:r>
      <w:proofErr w:type="spellStart"/>
      <w:r w:rsidRPr="006C2A43">
        <w:rPr>
          <w:rFonts w:ascii="Calibri" w:hAnsi="Calibri" w:cs="Calibri"/>
          <w:szCs w:val="24"/>
        </w:rPr>
        <w:t>colloidal</w:t>
      </w:r>
      <w:proofErr w:type="spellEnd"/>
      <w:r w:rsidRPr="006C2A43">
        <w:rPr>
          <w:rFonts w:ascii="Calibri" w:hAnsi="Calibri" w:cs="Calibri"/>
          <w:szCs w:val="24"/>
        </w:rPr>
        <w:t xml:space="preserve"> </w:t>
      </w:r>
      <w:proofErr w:type="spellStart"/>
      <w:r w:rsidRPr="006C2A43">
        <w:rPr>
          <w:rFonts w:ascii="Calibri" w:hAnsi="Calibri" w:cs="Calibri"/>
          <w:szCs w:val="24"/>
        </w:rPr>
        <w:t>probe</w:t>
      </w:r>
      <w:proofErr w:type="spellEnd"/>
      <w:r w:rsidRPr="006C2A43">
        <w:rPr>
          <w:rFonts w:ascii="Calibri" w:hAnsi="Calibri" w:cs="Calibri"/>
          <w:szCs w:val="24"/>
        </w:rPr>
        <w:t xml:space="preserve"> </w:t>
      </w:r>
      <w:proofErr w:type="spellStart"/>
      <w:r w:rsidRPr="006C2A43">
        <w:rPr>
          <w:rFonts w:ascii="Calibri" w:hAnsi="Calibri" w:cs="Calibri"/>
          <w:szCs w:val="24"/>
        </w:rPr>
        <w:t>accuracy</w:t>
      </w:r>
      <w:proofErr w:type="spellEnd"/>
      <w:r w:rsidRPr="006C2A43">
        <w:rPr>
          <w:rFonts w:ascii="Calibri" w:hAnsi="Calibri" w:cs="Calibri"/>
          <w:szCs w:val="24"/>
        </w:rPr>
        <w:t xml:space="preserve"> by </w:t>
      </w:r>
      <w:proofErr w:type="spellStart"/>
      <w:r w:rsidRPr="006C2A43">
        <w:rPr>
          <w:rFonts w:ascii="Calibri" w:hAnsi="Calibri" w:cs="Calibri"/>
          <w:szCs w:val="24"/>
        </w:rPr>
        <w:t>optical</w:t>
      </w:r>
      <w:proofErr w:type="spellEnd"/>
      <w:r w:rsidRPr="006C2A43">
        <w:rPr>
          <w:rFonts w:ascii="Calibri" w:hAnsi="Calibri" w:cs="Calibri"/>
          <w:szCs w:val="24"/>
        </w:rPr>
        <w:t xml:space="preserve"> </w:t>
      </w:r>
      <w:proofErr w:type="spellStart"/>
      <w:r w:rsidRPr="006C2A43">
        <w:rPr>
          <w:rFonts w:ascii="Calibri" w:hAnsi="Calibri" w:cs="Calibri"/>
          <w:szCs w:val="24"/>
        </w:rPr>
        <w:t>tweezers</w:t>
      </w:r>
      <w:proofErr w:type="spellEnd"/>
      <w:r w:rsidRPr="006C2A43">
        <w:rPr>
          <w:rFonts w:ascii="Calibri" w:hAnsi="Calibri" w:cs="Calibri"/>
          <w:szCs w:val="24"/>
        </w:rPr>
        <w:t xml:space="preserve">. </w:t>
      </w:r>
      <w:proofErr w:type="spellStart"/>
      <w:r w:rsidRPr="006C2A43">
        <w:rPr>
          <w:rFonts w:ascii="Calibri" w:hAnsi="Calibri" w:cs="Calibri"/>
          <w:szCs w:val="24"/>
        </w:rPr>
        <w:t>Sci</w:t>
      </w:r>
      <w:proofErr w:type="spellEnd"/>
      <w:r w:rsidRPr="006C2A43">
        <w:rPr>
          <w:rFonts w:ascii="Calibri" w:hAnsi="Calibri" w:cs="Calibri"/>
          <w:szCs w:val="24"/>
        </w:rPr>
        <w:t xml:space="preserve"> Rep. 2021 Jan 12;11(1):509. doi: 10.1038/s41598-020-79938-z oraz J. </w:t>
      </w:r>
      <w:proofErr w:type="spellStart"/>
      <w:r w:rsidRPr="006C2A43">
        <w:rPr>
          <w:rFonts w:ascii="Calibri" w:hAnsi="Calibri" w:cs="Calibri"/>
          <w:szCs w:val="24"/>
        </w:rPr>
        <w:t>Barbasz</w:t>
      </w:r>
      <w:proofErr w:type="spellEnd"/>
      <w:r w:rsidRPr="006C2A43">
        <w:rPr>
          <w:rFonts w:ascii="Calibri" w:hAnsi="Calibri" w:cs="Calibri"/>
          <w:szCs w:val="24"/>
        </w:rPr>
        <w:t>, T. Witko, Z. Baster „Metoda wyznaczania stałej siłowej dźwigni typu „</w:t>
      </w:r>
      <w:proofErr w:type="spellStart"/>
      <w:r w:rsidRPr="006C2A43">
        <w:rPr>
          <w:rFonts w:ascii="Calibri" w:hAnsi="Calibri" w:cs="Calibri"/>
          <w:szCs w:val="24"/>
        </w:rPr>
        <w:t>colloidal</w:t>
      </w:r>
      <w:proofErr w:type="spellEnd"/>
      <w:r w:rsidRPr="006C2A43">
        <w:rPr>
          <w:rFonts w:ascii="Calibri" w:hAnsi="Calibri" w:cs="Calibri"/>
          <w:szCs w:val="24"/>
        </w:rPr>
        <w:t xml:space="preserve"> </w:t>
      </w:r>
      <w:proofErr w:type="spellStart"/>
      <w:r w:rsidRPr="006C2A43">
        <w:rPr>
          <w:rFonts w:ascii="Calibri" w:hAnsi="Calibri" w:cs="Calibri"/>
          <w:szCs w:val="24"/>
        </w:rPr>
        <w:t>probe</w:t>
      </w:r>
      <w:proofErr w:type="spellEnd"/>
      <w:r w:rsidRPr="006C2A43">
        <w:rPr>
          <w:rFonts w:ascii="Calibri" w:hAnsi="Calibri" w:cs="Calibri"/>
          <w:szCs w:val="24"/>
        </w:rPr>
        <w:t>” dla mikroskopu sił atomowych” (patent, Pat.240810)”. Ocena tego osiągnięcia wymaga jednak określenia indywidualnego wkładu współautorów powstałego osiągnięcia.</w:t>
      </w:r>
    </w:p>
    <w:p w14:paraId="62D08EC0" w14:textId="77777777" w:rsidR="00443D50" w:rsidRPr="006C2A43" w:rsidRDefault="00443D50" w:rsidP="00443D50">
      <w:pPr>
        <w:pStyle w:val="Tekstpodstawowy"/>
        <w:rPr>
          <w:rFonts w:ascii="Calibri" w:hAnsi="Calibri" w:cs="Calibri"/>
          <w:szCs w:val="24"/>
        </w:rPr>
      </w:pPr>
    </w:p>
    <w:p w14:paraId="76014E2A" w14:textId="256A49E0" w:rsidR="00443D50" w:rsidRPr="006C2A43" w:rsidRDefault="005527D1" w:rsidP="00443D50">
      <w:pPr>
        <w:pStyle w:val="Nagwek3"/>
        <w:spacing w:line="276" w:lineRule="auto"/>
        <w:jc w:val="both"/>
        <w:rPr>
          <w:rFonts w:ascii="Calibri" w:hAnsi="Calibri" w:cs="Calibri"/>
          <w:sz w:val="24"/>
        </w:rPr>
      </w:pPr>
      <w:r w:rsidRPr="006C2A43">
        <w:rPr>
          <w:rFonts w:ascii="Calibri" w:hAnsi="Calibri" w:cs="Calibri"/>
          <w:b w:val="0"/>
          <w:bCs w:val="0"/>
          <w:sz w:val="24"/>
        </w:rPr>
        <w:t>Habilitant</w:t>
      </w:r>
      <w:r w:rsidR="00443D50" w:rsidRPr="006C2A43">
        <w:rPr>
          <w:rFonts w:ascii="Calibri" w:hAnsi="Calibri" w:cs="Calibri"/>
          <w:b w:val="0"/>
          <w:bCs w:val="0"/>
          <w:sz w:val="24"/>
        </w:rPr>
        <w:t xml:space="preserve"> złożył wniosek o nadanie stopnia doktora habilitowanego w dziedzinie nauk ścisłych i przyrodniczych w dyscyplinie nauki fizyczne. Wątpliwością pojawiająca się w recenzjach, podczas kolokwium habilitacyjnego i w protokole komisji habilitacyjnej było zakwalifikowanie interdyscyplinarnego dorobku do dyscypliny nauki fizyczne. Wzbudziło to wątpliwości części komisji co do zasadności tej klasyfikacji i rzeczywistego wkładu osiągnięcia w rozwój tej konkretnej dyscypliny nauki. W toku dyskusji recenzenci i członkowie komisji sformułowali szereg argumentów podważających przypisanie dorobku dr. Tomasza Witk</w:t>
      </w:r>
      <w:r w:rsidR="003D0EA1" w:rsidRPr="006C2A43">
        <w:rPr>
          <w:rFonts w:ascii="Calibri" w:hAnsi="Calibri" w:cs="Calibri"/>
          <w:b w:val="0"/>
          <w:bCs w:val="0"/>
          <w:sz w:val="24"/>
        </w:rPr>
        <w:t>i</w:t>
      </w:r>
      <w:r w:rsidR="00443D50" w:rsidRPr="006C2A43">
        <w:rPr>
          <w:rFonts w:ascii="Calibri" w:hAnsi="Calibri" w:cs="Calibri"/>
          <w:b w:val="0"/>
          <w:bCs w:val="0"/>
          <w:sz w:val="24"/>
        </w:rPr>
        <w:t xml:space="preserve"> do nauk fizycznych:</w:t>
      </w:r>
    </w:p>
    <w:p w14:paraId="2B20891C" w14:textId="2B9CDD24" w:rsidR="00443D50" w:rsidRPr="006C2A43" w:rsidRDefault="00443D50" w:rsidP="00443D50">
      <w:pPr>
        <w:pStyle w:val="Tekstpodstawowy"/>
        <w:numPr>
          <w:ilvl w:val="0"/>
          <w:numId w:val="33"/>
        </w:numPr>
        <w:tabs>
          <w:tab w:val="left" w:pos="709"/>
        </w:tabs>
        <w:autoSpaceDE/>
        <w:spacing w:line="276" w:lineRule="auto"/>
        <w:jc w:val="both"/>
        <w:textAlignment w:val="auto"/>
        <w:rPr>
          <w:rFonts w:ascii="Calibri" w:hAnsi="Calibri" w:cs="Calibri"/>
          <w:szCs w:val="24"/>
        </w:rPr>
      </w:pPr>
      <w:r w:rsidRPr="006C2A43">
        <w:rPr>
          <w:rFonts w:ascii="Calibri" w:hAnsi="Calibri" w:cs="Calibri"/>
          <w:szCs w:val="24"/>
        </w:rPr>
        <w:t xml:space="preserve">Prof. Anna Lewińska podkreśliła, że badania </w:t>
      </w:r>
      <w:r w:rsidR="005527D1" w:rsidRPr="006C2A43">
        <w:rPr>
          <w:rFonts w:ascii="Calibri" w:hAnsi="Calibri" w:cs="Calibri"/>
          <w:szCs w:val="24"/>
        </w:rPr>
        <w:t>Habilitant</w:t>
      </w:r>
      <w:r w:rsidRPr="006C2A43">
        <w:rPr>
          <w:rFonts w:ascii="Calibri" w:hAnsi="Calibri" w:cs="Calibri"/>
          <w:szCs w:val="24"/>
        </w:rPr>
        <w:t>a można z powodzeniem przypisać do takich dziedzin jak biologia, biotechnologia, chemia czy inżynieria materiałowa.</w:t>
      </w:r>
    </w:p>
    <w:p w14:paraId="1A38C7B9" w14:textId="13603630" w:rsidR="00443D50" w:rsidRPr="006C2A43" w:rsidRDefault="00443D50" w:rsidP="00443D50">
      <w:pPr>
        <w:pStyle w:val="Tekstpodstawowy"/>
        <w:numPr>
          <w:ilvl w:val="0"/>
          <w:numId w:val="33"/>
        </w:numPr>
        <w:tabs>
          <w:tab w:val="left" w:pos="709"/>
        </w:tabs>
        <w:autoSpaceDE/>
        <w:spacing w:line="276" w:lineRule="auto"/>
        <w:jc w:val="both"/>
        <w:textAlignment w:val="auto"/>
        <w:rPr>
          <w:rFonts w:ascii="Calibri" w:hAnsi="Calibri" w:cs="Calibri"/>
          <w:szCs w:val="24"/>
        </w:rPr>
      </w:pPr>
      <w:r w:rsidRPr="006C2A43">
        <w:rPr>
          <w:rFonts w:ascii="Calibri" w:hAnsi="Calibri" w:cs="Calibri"/>
          <w:szCs w:val="24"/>
        </w:rPr>
        <w:t xml:space="preserve">Wskazano, że w autoreferacie </w:t>
      </w:r>
      <w:r w:rsidR="005527D1" w:rsidRPr="006C2A43">
        <w:rPr>
          <w:rFonts w:ascii="Calibri" w:hAnsi="Calibri" w:cs="Calibri"/>
          <w:szCs w:val="24"/>
        </w:rPr>
        <w:t>Habilitant</w:t>
      </w:r>
      <w:r w:rsidRPr="006C2A43">
        <w:rPr>
          <w:rFonts w:ascii="Calibri" w:hAnsi="Calibri" w:cs="Calibri"/>
          <w:szCs w:val="24"/>
        </w:rPr>
        <w:t>a „nie została podkreślona istotność dla rozwoju nauk fizycznych”. Prof. Lewińska przypomniała również, że na wcześniejszym spotkaniu komisji padły słowa, iż „w pracy jest mało fizyki”.</w:t>
      </w:r>
    </w:p>
    <w:p w14:paraId="0F52C1CD" w14:textId="6FA9C5A8" w:rsidR="00443D50" w:rsidRPr="006C2A43" w:rsidRDefault="00443D50" w:rsidP="00443D50">
      <w:pPr>
        <w:pStyle w:val="Tekstpodstawowy"/>
        <w:numPr>
          <w:ilvl w:val="0"/>
          <w:numId w:val="33"/>
        </w:numPr>
        <w:tabs>
          <w:tab w:val="left" w:pos="709"/>
        </w:tabs>
        <w:autoSpaceDE/>
        <w:spacing w:line="276" w:lineRule="auto"/>
        <w:jc w:val="both"/>
        <w:textAlignment w:val="auto"/>
        <w:rPr>
          <w:rFonts w:ascii="Calibri" w:hAnsi="Calibri" w:cs="Calibri"/>
          <w:szCs w:val="24"/>
        </w:rPr>
      </w:pPr>
      <w:r w:rsidRPr="006C2A43">
        <w:rPr>
          <w:rFonts w:ascii="Calibri" w:hAnsi="Calibri" w:cs="Calibri"/>
          <w:szCs w:val="24"/>
        </w:rPr>
        <w:t xml:space="preserve">Argumentowano, że wykorzystywane przez </w:t>
      </w:r>
      <w:r w:rsidR="005527D1" w:rsidRPr="006C2A43">
        <w:rPr>
          <w:rFonts w:ascii="Calibri" w:hAnsi="Calibri" w:cs="Calibri"/>
          <w:szCs w:val="24"/>
        </w:rPr>
        <w:t>Habilitant</w:t>
      </w:r>
      <w:r w:rsidRPr="006C2A43">
        <w:rPr>
          <w:rFonts w:ascii="Calibri" w:hAnsi="Calibri" w:cs="Calibri"/>
          <w:szCs w:val="24"/>
        </w:rPr>
        <w:t xml:space="preserve">a techniki badawcze (AFM, </w:t>
      </w:r>
      <w:proofErr w:type="spellStart"/>
      <w:r w:rsidRPr="006C2A43">
        <w:rPr>
          <w:rFonts w:ascii="Calibri" w:hAnsi="Calibri" w:cs="Calibri"/>
          <w:szCs w:val="24"/>
        </w:rPr>
        <w:t>nanoindentacja</w:t>
      </w:r>
      <w:proofErr w:type="spellEnd"/>
      <w:r w:rsidRPr="006C2A43">
        <w:rPr>
          <w:rFonts w:ascii="Calibri" w:hAnsi="Calibri" w:cs="Calibri"/>
          <w:szCs w:val="24"/>
        </w:rPr>
        <w:t xml:space="preserve">, mikroskopia konfokalna) są standardowymi narzędziami szeroko </w:t>
      </w:r>
      <w:r w:rsidRPr="006C2A43">
        <w:rPr>
          <w:rFonts w:ascii="Calibri" w:hAnsi="Calibri" w:cs="Calibri"/>
          <w:szCs w:val="24"/>
        </w:rPr>
        <w:lastRenderedPageBreak/>
        <w:t>stosowanymi przez biologów i chemików, a ich użycie samo w sobie nie stanowi o wkładzie w rozwój nauk fizycznych.</w:t>
      </w:r>
    </w:p>
    <w:p w14:paraId="74E194C9" w14:textId="1F9B5E57" w:rsidR="00443D50" w:rsidRPr="006C2A43" w:rsidRDefault="00443D50" w:rsidP="00443D50">
      <w:pPr>
        <w:pStyle w:val="Tekstpodstawowy"/>
        <w:numPr>
          <w:ilvl w:val="0"/>
          <w:numId w:val="33"/>
        </w:numPr>
        <w:tabs>
          <w:tab w:val="left" w:pos="709"/>
        </w:tabs>
        <w:autoSpaceDE/>
        <w:spacing w:line="276" w:lineRule="auto"/>
        <w:jc w:val="both"/>
        <w:textAlignment w:val="auto"/>
        <w:rPr>
          <w:rFonts w:ascii="Calibri" w:hAnsi="Calibri" w:cs="Calibri"/>
          <w:szCs w:val="24"/>
        </w:rPr>
      </w:pPr>
      <w:r w:rsidRPr="006C2A43">
        <w:rPr>
          <w:rFonts w:ascii="Calibri" w:hAnsi="Calibri" w:cs="Calibri"/>
          <w:szCs w:val="24"/>
        </w:rPr>
        <w:t xml:space="preserve">Podkreślono, że </w:t>
      </w:r>
      <w:r w:rsidR="005527D1" w:rsidRPr="006C2A43">
        <w:rPr>
          <w:rFonts w:ascii="Calibri" w:hAnsi="Calibri" w:cs="Calibri"/>
          <w:szCs w:val="24"/>
        </w:rPr>
        <w:t>Habilitant</w:t>
      </w:r>
      <w:r w:rsidRPr="006C2A43">
        <w:rPr>
          <w:rFonts w:ascii="Calibri" w:hAnsi="Calibri" w:cs="Calibri"/>
          <w:szCs w:val="24"/>
        </w:rPr>
        <w:t xml:space="preserve"> nie zaproponował nowych modeli ani metod analizy danych. Co więcej, nie podjął próby wyjaśnienia rozbieżności w wynikach uzyskanych różnymi metodami (np. w pomiarach modułu Younga). </w:t>
      </w:r>
    </w:p>
    <w:p w14:paraId="0D15CF85" w14:textId="77777777" w:rsidR="00443D50" w:rsidRPr="006C2A43" w:rsidRDefault="00443D50" w:rsidP="00443D50">
      <w:pPr>
        <w:pStyle w:val="Tekstpodstawowy"/>
        <w:rPr>
          <w:rFonts w:ascii="Calibri" w:hAnsi="Calibri" w:cs="Calibri"/>
          <w:szCs w:val="24"/>
        </w:rPr>
      </w:pPr>
    </w:p>
    <w:p w14:paraId="18C6D565" w14:textId="7FCF3447" w:rsidR="00443D50" w:rsidRPr="00362E00" w:rsidRDefault="00443D50" w:rsidP="00443D50">
      <w:pPr>
        <w:pStyle w:val="Nagwek4"/>
        <w:spacing w:line="276" w:lineRule="auto"/>
        <w:jc w:val="both"/>
        <w:rPr>
          <w:rFonts w:ascii="Calibri" w:hAnsi="Calibri" w:cs="Calibri"/>
          <w:b/>
          <w:bCs/>
          <w:u w:val="none"/>
        </w:rPr>
      </w:pPr>
      <w:proofErr w:type="spellStart"/>
      <w:r w:rsidRPr="00362E00">
        <w:rPr>
          <w:rFonts w:ascii="Calibri" w:hAnsi="Calibri" w:cs="Calibri"/>
          <w:u w:val="none"/>
        </w:rPr>
        <w:t>Podczas</w:t>
      </w:r>
      <w:proofErr w:type="spellEnd"/>
      <w:r w:rsidRPr="00362E00">
        <w:rPr>
          <w:rFonts w:ascii="Calibri" w:hAnsi="Calibri" w:cs="Calibri"/>
          <w:u w:val="none"/>
        </w:rPr>
        <w:t xml:space="preserve"> </w:t>
      </w:r>
      <w:proofErr w:type="spellStart"/>
      <w:r w:rsidRPr="00362E00">
        <w:rPr>
          <w:rFonts w:ascii="Calibri" w:hAnsi="Calibri" w:cs="Calibri"/>
          <w:u w:val="none"/>
        </w:rPr>
        <w:t>kolokwium</w:t>
      </w:r>
      <w:proofErr w:type="spellEnd"/>
      <w:r w:rsidRPr="00362E00">
        <w:rPr>
          <w:rFonts w:ascii="Calibri" w:hAnsi="Calibri" w:cs="Calibri"/>
          <w:u w:val="none"/>
        </w:rPr>
        <w:t xml:space="preserve"> </w:t>
      </w:r>
      <w:proofErr w:type="spellStart"/>
      <w:r w:rsidRPr="00362E00">
        <w:rPr>
          <w:rFonts w:ascii="Calibri" w:hAnsi="Calibri" w:cs="Calibri"/>
          <w:u w:val="none"/>
        </w:rPr>
        <w:t>habilitacyjnego</w:t>
      </w:r>
      <w:proofErr w:type="spellEnd"/>
      <w:r w:rsidRPr="00362E00">
        <w:rPr>
          <w:rFonts w:ascii="Calibri" w:hAnsi="Calibri" w:cs="Calibri"/>
          <w:u w:val="none"/>
        </w:rPr>
        <w:t xml:space="preserve"> </w:t>
      </w:r>
      <w:proofErr w:type="spellStart"/>
      <w:r w:rsidR="005527D1" w:rsidRPr="00362E00">
        <w:rPr>
          <w:rFonts w:ascii="Calibri" w:hAnsi="Calibri" w:cs="Calibri"/>
          <w:u w:val="none"/>
        </w:rPr>
        <w:t>Habilitant</w:t>
      </w:r>
      <w:proofErr w:type="spellEnd"/>
      <w:r w:rsidRPr="00362E00">
        <w:rPr>
          <w:rFonts w:ascii="Calibri" w:hAnsi="Calibri" w:cs="Calibri"/>
          <w:u w:val="none"/>
        </w:rPr>
        <w:t xml:space="preserve"> </w:t>
      </w:r>
      <w:proofErr w:type="spellStart"/>
      <w:r w:rsidRPr="00362E00">
        <w:rPr>
          <w:rFonts w:ascii="Calibri" w:hAnsi="Calibri" w:cs="Calibri"/>
          <w:u w:val="none"/>
        </w:rPr>
        <w:t>wskazywał</w:t>
      </w:r>
      <w:proofErr w:type="spellEnd"/>
      <w:r w:rsidRPr="00362E00">
        <w:rPr>
          <w:rFonts w:ascii="Calibri" w:hAnsi="Calibri" w:cs="Calibri"/>
          <w:u w:val="none"/>
        </w:rPr>
        <w:t xml:space="preserve"> na </w:t>
      </w:r>
      <w:proofErr w:type="spellStart"/>
      <w:r w:rsidRPr="00362E00">
        <w:rPr>
          <w:rFonts w:ascii="Calibri" w:hAnsi="Calibri" w:cs="Calibri"/>
          <w:u w:val="none"/>
        </w:rPr>
        <w:t>wykorzystanie</w:t>
      </w:r>
      <w:proofErr w:type="spellEnd"/>
      <w:r w:rsidRPr="00362E00">
        <w:rPr>
          <w:rFonts w:ascii="Calibri" w:hAnsi="Calibri" w:cs="Calibri"/>
          <w:u w:val="none"/>
        </w:rPr>
        <w:t xml:space="preserve"> </w:t>
      </w:r>
      <w:proofErr w:type="spellStart"/>
      <w:r w:rsidRPr="00362E00">
        <w:rPr>
          <w:rFonts w:ascii="Calibri" w:hAnsi="Calibri" w:cs="Calibri"/>
          <w:u w:val="none"/>
        </w:rPr>
        <w:t>metod</w:t>
      </w:r>
      <w:proofErr w:type="spellEnd"/>
      <w:r w:rsidRPr="00362E00">
        <w:rPr>
          <w:rFonts w:ascii="Calibri" w:hAnsi="Calibri" w:cs="Calibri"/>
          <w:u w:val="none"/>
        </w:rPr>
        <w:t xml:space="preserve"> </w:t>
      </w:r>
      <w:proofErr w:type="spellStart"/>
      <w:r w:rsidRPr="00362E00">
        <w:rPr>
          <w:rFonts w:ascii="Calibri" w:hAnsi="Calibri" w:cs="Calibri"/>
          <w:u w:val="none"/>
        </w:rPr>
        <w:t>fizycznych</w:t>
      </w:r>
      <w:proofErr w:type="spellEnd"/>
      <w:r w:rsidRPr="00362E00">
        <w:rPr>
          <w:rFonts w:ascii="Calibri" w:hAnsi="Calibri" w:cs="Calibri"/>
          <w:u w:val="none"/>
        </w:rPr>
        <w:t xml:space="preserve"> (</w:t>
      </w:r>
      <w:proofErr w:type="spellStart"/>
      <w:r w:rsidRPr="00362E00">
        <w:rPr>
          <w:rFonts w:ascii="Calibri" w:hAnsi="Calibri" w:cs="Calibri"/>
          <w:u w:val="none"/>
        </w:rPr>
        <w:t>np</w:t>
      </w:r>
      <w:proofErr w:type="spellEnd"/>
      <w:r w:rsidRPr="00362E00">
        <w:rPr>
          <w:rFonts w:ascii="Calibri" w:hAnsi="Calibri" w:cs="Calibri"/>
          <w:u w:val="none"/>
        </w:rPr>
        <w:t xml:space="preserve">. LCA, AFM), </w:t>
      </w:r>
      <w:proofErr w:type="spellStart"/>
      <w:r w:rsidRPr="00362E00">
        <w:rPr>
          <w:rFonts w:ascii="Calibri" w:hAnsi="Calibri" w:cs="Calibri"/>
          <w:u w:val="none"/>
        </w:rPr>
        <w:t>skupienie</w:t>
      </w:r>
      <w:proofErr w:type="spellEnd"/>
      <w:r w:rsidRPr="00362E00">
        <w:rPr>
          <w:rFonts w:ascii="Calibri" w:hAnsi="Calibri" w:cs="Calibri"/>
          <w:u w:val="none"/>
        </w:rPr>
        <w:t xml:space="preserve"> </w:t>
      </w:r>
      <w:proofErr w:type="spellStart"/>
      <w:r w:rsidRPr="00362E00">
        <w:rPr>
          <w:rFonts w:ascii="Calibri" w:hAnsi="Calibri" w:cs="Calibri"/>
          <w:u w:val="none"/>
        </w:rPr>
        <w:t>się</w:t>
      </w:r>
      <w:proofErr w:type="spellEnd"/>
      <w:r w:rsidRPr="00362E00">
        <w:rPr>
          <w:rFonts w:ascii="Calibri" w:hAnsi="Calibri" w:cs="Calibri"/>
          <w:u w:val="none"/>
        </w:rPr>
        <w:t xml:space="preserve"> na </w:t>
      </w:r>
      <w:proofErr w:type="spellStart"/>
      <w:r w:rsidRPr="00362E00">
        <w:rPr>
          <w:rFonts w:ascii="Calibri" w:hAnsi="Calibri" w:cs="Calibri"/>
          <w:u w:val="none"/>
        </w:rPr>
        <w:t>fizycznych</w:t>
      </w:r>
      <w:proofErr w:type="spellEnd"/>
      <w:r w:rsidRPr="00362E00">
        <w:rPr>
          <w:rFonts w:ascii="Calibri" w:hAnsi="Calibri" w:cs="Calibri"/>
          <w:u w:val="none"/>
        </w:rPr>
        <w:t xml:space="preserve"> </w:t>
      </w:r>
      <w:proofErr w:type="spellStart"/>
      <w:r w:rsidRPr="00362E00">
        <w:rPr>
          <w:rFonts w:ascii="Calibri" w:hAnsi="Calibri" w:cs="Calibri"/>
          <w:u w:val="none"/>
        </w:rPr>
        <w:t>aspektach</w:t>
      </w:r>
      <w:proofErr w:type="spellEnd"/>
      <w:r w:rsidRPr="00362E00">
        <w:rPr>
          <w:rFonts w:ascii="Calibri" w:hAnsi="Calibri" w:cs="Calibri"/>
          <w:u w:val="none"/>
        </w:rPr>
        <w:t xml:space="preserve"> </w:t>
      </w:r>
      <w:proofErr w:type="spellStart"/>
      <w:r w:rsidRPr="00362E00">
        <w:rPr>
          <w:rFonts w:ascii="Calibri" w:hAnsi="Calibri" w:cs="Calibri"/>
          <w:u w:val="none"/>
        </w:rPr>
        <w:t>oddziaływania</w:t>
      </w:r>
      <w:proofErr w:type="spellEnd"/>
      <w:r w:rsidRPr="00362E00">
        <w:rPr>
          <w:rFonts w:ascii="Calibri" w:hAnsi="Calibri" w:cs="Calibri"/>
          <w:u w:val="none"/>
        </w:rPr>
        <w:t xml:space="preserve"> </w:t>
      </w:r>
      <w:proofErr w:type="spellStart"/>
      <w:r w:rsidRPr="00362E00">
        <w:rPr>
          <w:rFonts w:ascii="Calibri" w:hAnsi="Calibri" w:cs="Calibri"/>
          <w:u w:val="none"/>
        </w:rPr>
        <w:t>komórek</w:t>
      </w:r>
      <w:proofErr w:type="spellEnd"/>
      <w:r w:rsidRPr="00362E00">
        <w:rPr>
          <w:rFonts w:ascii="Calibri" w:hAnsi="Calibri" w:cs="Calibri"/>
          <w:u w:val="none"/>
        </w:rPr>
        <w:t xml:space="preserve"> z </w:t>
      </w:r>
      <w:proofErr w:type="spellStart"/>
      <w:r w:rsidRPr="00362E00">
        <w:rPr>
          <w:rFonts w:ascii="Calibri" w:hAnsi="Calibri" w:cs="Calibri"/>
          <w:u w:val="none"/>
        </w:rPr>
        <w:t>materiałami</w:t>
      </w:r>
      <w:proofErr w:type="spellEnd"/>
      <w:r w:rsidRPr="00362E00">
        <w:rPr>
          <w:rFonts w:ascii="Calibri" w:hAnsi="Calibri" w:cs="Calibri"/>
          <w:u w:val="none"/>
        </w:rPr>
        <w:t xml:space="preserve"> (m.in. </w:t>
      </w:r>
      <w:proofErr w:type="spellStart"/>
      <w:r w:rsidRPr="00362E00">
        <w:rPr>
          <w:rFonts w:ascii="Calibri" w:hAnsi="Calibri" w:cs="Calibri"/>
          <w:u w:val="none"/>
        </w:rPr>
        <w:t>chropowatość</w:t>
      </w:r>
      <w:proofErr w:type="spellEnd"/>
      <w:r w:rsidRPr="00362E00">
        <w:rPr>
          <w:rFonts w:ascii="Calibri" w:hAnsi="Calibri" w:cs="Calibri"/>
          <w:u w:val="none"/>
        </w:rPr>
        <w:t xml:space="preserve">, </w:t>
      </w:r>
      <w:proofErr w:type="spellStart"/>
      <w:r w:rsidRPr="00362E00">
        <w:rPr>
          <w:rFonts w:ascii="Calibri" w:hAnsi="Calibri" w:cs="Calibri"/>
          <w:u w:val="none"/>
        </w:rPr>
        <w:t>moduł</w:t>
      </w:r>
      <w:proofErr w:type="spellEnd"/>
      <w:r w:rsidRPr="00362E00">
        <w:rPr>
          <w:rFonts w:ascii="Calibri" w:hAnsi="Calibri" w:cs="Calibri"/>
          <w:u w:val="none"/>
        </w:rPr>
        <w:t xml:space="preserve"> </w:t>
      </w:r>
      <w:proofErr w:type="spellStart"/>
      <w:r w:rsidRPr="00362E00">
        <w:rPr>
          <w:rFonts w:ascii="Calibri" w:hAnsi="Calibri" w:cs="Calibri"/>
          <w:u w:val="none"/>
        </w:rPr>
        <w:t>Younga</w:t>
      </w:r>
      <w:proofErr w:type="spellEnd"/>
      <w:r w:rsidRPr="00362E00">
        <w:rPr>
          <w:rFonts w:ascii="Calibri" w:hAnsi="Calibri" w:cs="Calibri"/>
          <w:u w:val="none"/>
        </w:rPr>
        <w:t xml:space="preserve">) </w:t>
      </w:r>
      <w:proofErr w:type="spellStart"/>
      <w:r w:rsidRPr="00362E00">
        <w:rPr>
          <w:rFonts w:ascii="Calibri" w:hAnsi="Calibri" w:cs="Calibri"/>
          <w:u w:val="none"/>
        </w:rPr>
        <w:t>oraz</w:t>
      </w:r>
      <w:proofErr w:type="spellEnd"/>
      <w:r w:rsidRPr="00362E00">
        <w:rPr>
          <w:rFonts w:ascii="Calibri" w:hAnsi="Calibri" w:cs="Calibri"/>
          <w:u w:val="none"/>
        </w:rPr>
        <w:t xml:space="preserve"> na </w:t>
      </w:r>
      <w:proofErr w:type="spellStart"/>
      <w:r w:rsidRPr="00362E00">
        <w:rPr>
          <w:rFonts w:ascii="Calibri" w:hAnsi="Calibri" w:cs="Calibri"/>
          <w:u w:val="none"/>
        </w:rPr>
        <w:t>zastosowaniu</w:t>
      </w:r>
      <w:proofErr w:type="spellEnd"/>
      <w:r w:rsidRPr="00362E00">
        <w:rPr>
          <w:rFonts w:ascii="Calibri" w:hAnsi="Calibri" w:cs="Calibri"/>
          <w:u w:val="none"/>
        </w:rPr>
        <w:t xml:space="preserve"> </w:t>
      </w:r>
      <w:proofErr w:type="spellStart"/>
      <w:r w:rsidRPr="00362E00">
        <w:rPr>
          <w:rFonts w:ascii="Calibri" w:hAnsi="Calibri" w:cs="Calibri"/>
          <w:u w:val="none"/>
        </w:rPr>
        <w:t>metod</w:t>
      </w:r>
      <w:proofErr w:type="spellEnd"/>
      <w:r w:rsidRPr="00362E00">
        <w:rPr>
          <w:rFonts w:ascii="Calibri" w:hAnsi="Calibri" w:cs="Calibri"/>
          <w:u w:val="none"/>
        </w:rPr>
        <w:t xml:space="preserve"> </w:t>
      </w:r>
      <w:proofErr w:type="spellStart"/>
      <w:r w:rsidRPr="00362E00">
        <w:rPr>
          <w:rFonts w:ascii="Calibri" w:hAnsi="Calibri" w:cs="Calibri"/>
          <w:u w:val="none"/>
        </w:rPr>
        <w:t>analizy</w:t>
      </w:r>
      <w:proofErr w:type="spellEnd"/>
      <w:r w:rsidRPr="00362E00">
        <w:rPr>
          <w:rFonts w:ascii="Calibri" w:hAnsi="Calibri" w:cs="Calibri"/>
          <w:u w:val="none"/>
        </w:rPr>
        <w:t xml:space="preserve"> </w:t>
      </w:r>
      <w:proofErr w:type="spellStart"/>
      <w:r w:rsidRPr="00362E00">
        <w:rPr>
          <w:rFonts w:ascii="Calibri" w:hAnsi="Calibri" w:cs="Calibri"/>
          <w:u w:val="none"/>
        </w:rPr>
        <w:t>obrazu</w:t>
      </w:r>
      <w:proofErr w:type="spellEnd"/>
      <w:r w:rsidRPr="00362E00">
        <w:rPr>
          <w:rFonts w:ascii="Calibri" w:hAnsi="Calibri" w:cs="Calibri"/>
          <w:u w:val="none"/>
        </w:rPr>
        <w:t xml:space="preserve">. </w:t>
      </w:r>
      <w:proofErr w:type="spellStart"/>
      <w:r w:rsidRPr="00362E00">
        <w:rPr>
          <w:rFonts w:ascii="Calibri" w:hAnsi="Calibri" w:cs="Calibri"/>
          <w:u w:val="none"/>
        </w:rPr>
        <w:t>Argumentację</w:t>
      </w:r>
      <w:proofErr w:type="spellEnd"/>
      <w:r w:rsidRPr="00362E00">
        <w:rPr>
          <w:rFonts w:ascii="Calibri" w:hAnsi="Calibri" w:cs="Calibri"/>
          <w:u w:val="none"/>
        </w:rPr>
        <w:t xml:space="preserve"> </w:t>
      </w:r>
      <w:proofErr w:type="spellStart"/>
      <w:r w:rsidRPr="00362E00">
        <w:rPr>
          <w:rFonts w:ascii="Calibri" w:hAnsi="Calibri" w:cs="Calibri"/>
          <w:u w:val="none"/>
        </w:rPr>
        <w:t>tę</w:t>
      </w:r>
      <w:proofErr w:type="spellEnd"/>
      <w:r w:rsidRPr="00362E00">
        <w:rPr>
          <w:rFonts w:ascii="Calibri" w:hAnsi="Calibri" w:cs="Calibri"/>
          <w:u w:val="none"/>
        </w:rPr>
        <w:t xml:space="preserve"> </w:t>
      </w:r>
      <w:proofErr w:type="spellStart"/>
      <w:r w:rsidRPr="00362E00">
        <w:rPr>
          <w:rFonts w:ascii="Calibri" w:hAnsi="Calibri" w:cs="Calibri"/>
          <w:u w:val="none"/>
        </w:rPr>
        <w:t>częściowo</w:t>
      </w:r>
      <w:proofErr w:type="spellEnd"/>
      <w:r w:rsidRPr="00362E00">
        <w:rPr>
          <w:rFonts w:ascii="Calibri" w:hAnsi="Calibri" w:cs="Calibri"/>
          <w:u w:val="none"/>
        </w:rPr>
        <w:t xml:space="preserve"> </w:t>
      </w:r>
      <w:proofErr w:type="spellStart"/>
      <w:r w:rsidRPr="00362E00">
        <w:rPr>
          <w:rFonts w:ascii="Calibri" w:hAnsi="Calibri" w:cs="Calibri"/>
          <w:u w:val="none"/>
        </w:rPr>
        <w:t>poparli</w:t>
      </w:r>
      <w:proofErr w:type="spellEnd"/>
      <w:r w:rsidRPr="00362E00">
        <w:rPr>
          <w:rFonts w:ascii="Calibri" w:hAnsi="Calibri" w:cs="Calibri"/>
          <w:u w:val="none"/>
        </w:rPr>
        <w:t xml:space="preserve"> </w:t>
      </w:r>
      <w:proofErr w:type="spellStart"/>
      <w:r w:rsidRPr="00362E00">
        <w:rPr>
          <w:rFonts w:ascii="Calibri" w:hAnsi="Calibri" w:cs="Calibri"/>
          <w:u w:val="none"/>
        </w:rPr>
        <w:t>niektórzy</w:t>
      </w:r>
      <w:proofErr w:type="spellEnd"/>
      <w:r w:rsidRPr="00362E00">
        <w:rPr>
          <w:rFonts w:ascii="Calibri" w:hAnsi="Calibri" w:cs="Calibri"/>
          <w:u w:val="none"/>
        </w:rPr>
        <w:t xml:space="preserve"> </w:t>
      </w:r>
      <w:proofErr w:type="spellStart"/>
      <w:r w:rsidRPr="00362E00">
        <w:rPr>
          <w:rFonts w:ascii="Calibri" w:hAnsi="Calibri" w:cs="Calibri"/>
          <w:u w:val="none"/>
        </w:rPr>
        <w:t>członkowie</w:t>
      </w:r>
      <w:proofErr w:type="spellEnd"/>
      <w:r w:rsidRPr="00362E00">
        <w:rPr>
          <w:rFonts w:ascii="Calibri" w:hAnsi="Calibri" w:cs="Calibri"/>
          <w:u w:val="none"/>
        </w:rPr>
        <w:t xml:space="preserve"> </w:t>
      </w:r>
      <w:proofErr w:type="spellStart"/>
      <w:r w:rsidRPr="00362E00">
        <w:rPr>
          <w:rFonts w:ascii="Calibri" w:hAnsi="Calibri" w:cs="Calibri"/>
          <w:u w:val="none"/>
        </w:rPr>
        <w:t>komisji</w:t>
      </w:r>
      <w:proofErr w:type="spellEnd"/>
      <w:r w:rsidRPr="00362E00">
        <w:rPr>
          <w:rFonts w:ascii="Calibri" w:hAnsi="Calibri" w:cs="Calibri"/>
          <w:u w:val="none"/>
        </w:rPr>
        <w:t xml:space="preserve">. Prof. Wiesław </w:t>
      </w:r>
      <w:proofErr w:type="spellStart"/>
      <w:r w:rsidRPr="00362E00">
        <w:rPr>
          <w:rFonts w:ascii="Calibri" w:hAnsi="Calibri" w:cs="Calibri"/>
          <w:u w:val="none"/>
        </w:rPr>
        <w:t>Gruszecki</w:t>
      </w:r>
      <w:proofErr w:type="spellEnd"/>
      <w:r w:rsidRPr="00362E00">
        <w:rPr>
          <w:rFonts w:ascii="Calibri" w:hAnsi="Calibri" w:cs="Calibri"/>
          <w:u w:val="none"/>
        </w:rPr>
        <w:t xml:space="preserve"> </w:t>
      </w:r>
      <w:proofErr w:type="spellStart"/>
      <w:r w:rsidRPr="00362E00">
        <w:rPr>
          <w:rFonts w:ascii="Calibri" w:hAnsi="Calibri" w:cs="Calibri"/>
          <w:u w:val="none"/>
        </w:rPr>
        <w:t>uznał</w:t>
      </w:r>
      <w:proofErr w:type="spellEnd"/>
      <w:r w:rsidRPr="00362E00">
        <w:rPr>
          <w:rFonts w:ascii="Calibri" w:hAnsi="Calibri" w:cs="Calibri"/>
          <w:u w:val="none"/>
        </w:rPr>
        <w:t xml:space="preserve">, </w:t>
      </w:r>
      <w:proofErr w:type="spellStart"/>
      <w:r w:rsidRPr="00362E00">
        <w:rPr>
          <w:rFonts w:ascii="Calibri" w:hAnsi="Calibri" w:cs="Calibri"/>
          <w:u w:val="none"/>
        </w:rPr>
        <w:t>że</w:t>
      </w:r>
      <w:proofErr w:type="spellEnd"/>
      <w:r w:rsidRPr="00362E00">
        <w:rPr>
          <w:rFonts w:ascii="Calibri" w:hAnsi="Calibri" w:cs="Calibri"/>
          <w:u w:val="none"/>
        </w:rPr>
        <w:t xml:space="preserve"> </w:t>
      </w:r>
      <w:proofErr w:type="spellStart"/>
      <w:r w:rsidRPr="00362E00">
        <w:rPr>
          <w:rFonts w:ascii="Calibri" w:hAnsi="Calibri" w:cs="Calibri"/>
          <w:u w:val="none"/>
        </w:rPr>
        <w:t>część</w:t>
      </w:r>
      <w:proofErr w:type="spellEnd"/>
      <w:r w:rsidRPr="00362E00">
        <w:rPr>
          <w:rFonts w:ascii="Calibri" w:hAnsi="Calibri" w:cs="Calibri"/>
          <w:u w:val="none"/>
        </w:rPr>
        <w:t xml:space="preserve"> badań </w:t>
      </w:r>
      <w:proofErr w:type="spellStart"/>
      <w:r w:rsidRPr="00362E00">
        <w:rPr>
          <w:rFonts w:ascii="Calibri" w:hAnsi="Calibri" w:cs="Calibri"/>
          <w:u w:val="none"/>
        </w:rPr>
        <w:t>wpisuje</w:t>
      </w:r>
      <w:proofErr w:type="spellEnd"/>
      <w:r w:rsidRPr="00362E00">
        <w:rPr>
          <w:rFonts w:ascii="Calibri" w:hAnsi="Calibri" w:cs="Calibri"/>
          <w:u w:val="none"/>
        </w:rPr>
        <w:t xml:space="preserve"> </w:t>
      </w:r>
      <w:proofErr w:type="spellStart"/>
      <w:r w:rsidRPr="00362E00">
        <w:rPr>
          <w:rFonts w:ascii="Calibri" w:hAnsi="Calibri" w:cs="Calibri"/>
          <w:u w:val="none"/>
        </w:rPr>
        <w:t>się</w:t>
      </w:r>
      <w:proofErr w:type="spellEnd"/>
      <w:r w:rsidRPr="00362E00">
        <w:rPr>
          <w:rFonts w:ascii="Calibri" w:hAnsi="Calibri" w:cs="Calibri"/>
          <w:u w:val="none"/>
        </w:rPr>
        <w:t xml:space="preserve"> w </w:t>
      </w:r>
      <w:proofErr w:type="spellStart"/>
      <w:r w:rsidRPr="00362E00">
        <w:rPr>
          <w:rFonts w:ascii="Calibri" w:hAnsi="Calibri" w:cs="Calibri"/>
          <w:u w:val="none"/>
        </w:rPr>
        <w:t>nurt</w:t>
      </w:r>
      <w:proofErr w:type="spellEnd"/>
      <w:r w:rsidRPr="00362E00">
        <w:rPr>
          <w:rFonts w:ascii="Calibri" w:hAnsi="Calibri" w:cs="Calibri"/>
          <w:u w:val="none"/>
        </w:rPr>
        <w:t xml:space="preserve"> „</w:t>
      </w:r>
      <w:proofErr w:type="spellStart"/>
      <w:r w:rsidRPr="00362E00">
        <w:rPr>
          <w:rFonts w:ascii="Calibri" w:hAnsi="Calibri" w:cs="Calibri"/>
          <w:u w:val="none"/>
        </w:rPr>
        <w:t>typowych</w:t>
      </w:r>
      <w:proofErr w:type="spellEnd"/>
      <w:r w:rsidRPr="00362E00">
        <w:rPr>
          <w:rFonts w:ascii="Calibri" w:hAnsi="Calibri" w:cs="Calibri"/>
          <w:u w:val="none"/>
        </w:rPr>
        <w:t xml:space="preserve"> badań </w:t>
      </w:r>
      <w:proofErr w:type="spellStart"/>
      <w:r w:rsidRPr="00362E00">
        <w:rPr>
          <w:rFonts w:ascii="Calibri" w:hAnsi="Calibri" w:cs="Calibri"/>
          <w:u w:val="none"/>
        </w:rPr>
        <w:t>biofizycznych</w:t>
      </w:r>
      <w:proofErr w:type="spellEnd"/>
      <w:r w:rsidRPr="00362E00">
        <w:rPr>
          <w:rFonts w:ascii="Calibri" w:hAnsi="Calibri" w:cs="Calibri"/>
          <w:u w:val="none"/>
        </w:rPr>
        <w:t xml:space="preserve">”, a prof. Paweł </w:t>
      </w:r>
      <w:proofErr w:type="spellStart"/>
      <w:r w:rsidRPr="00362E00">
        <w:rPr>
          <w:rFonts w:ascii="Calibri" w:hAnsi="Calibri" w:cs="Calibri"/>
          <w:u w:val="none"/>
        </w:rPr>
        <w:t>Sachadyn</w:t>
      </w:r>
      <w:proofErr w:type="spellEnd"/>
      <w:r w:rsidRPr="00362E00">
        <w:rPr>
          <w:rFonts w:ascii="Calibri" w:hAnsi="Calibri" w:cs="Calibri"/>
          <w:u w:val="none"/>
        </w:rPr>
        <w:t xml:space="preserve"> </w:t>
      </w:r>
      <w:proofErr w:type="spellStart"/>
      <w:r w:rsidRPr="00362E00">
        <w:rPr>
          <w:rFonts w:ascii="Calibri" w:hAnsi="Calibri" w:cs="Calibri"/>
          <w:u w:val="none"/>
        </w:rPr>
        <w:t>ocenił</w:t>
      </w:r>
      <w:proofErr w:type="spellEnd"/>
      <w:r w:rsidRPr="00362E00">
        <w:rPr>
          <w:rFonts w:ascii="Calibri" w:hAnsi="Calibri" w:cs="Calibri"/>
          <w:u w:val="none"/>
        </w:rPr>
        <w:t xml:space="preserve">, </w:t>
      </w:r>
      <w:proofErr w:type="spellStart"/>
      <w:r w:rsidRPr="00362E00">
        <w:rPr>
          <w:rFonts w:ascii="Calibri" w:hAnsi="Calibri" w:cs="Calibri"/>
          <w:u w:val="none"/>
        </w:rPr>
        <w:t>że</w:t>
      </w:r>
      <w:proofErr w:type="spellEnd"/>
      <w:r w:rsidRPr="00362E00">
        <w:rPr>
          <w:rFonts w:ascii="Calibri" w:hAnsi="Calibri" w:cs="Calibri"/>
          <w:u w:val="none"/>
        </w:rPr>
        <w:t xml:space="preserve"> </w:t>
      </w:r>
      <w:proofErr w:type="spellStart"/>
      <w:r w:rsidRPr="00362E00">
        <w:rPr>
          <w:rFonts w:ascii="Calibri" w:hAnsi="Calibri" w:cs="Calibri"/>
          <w:u w:val="none"/>
        </w:rPr>
        <w:t>praca</w:t>
      </w:r>
      <w:proofErr w:type="spellEnd"/>
      <w:r w:rsidRPr="00362E00">
        <w:rPr>
          <w:rFonts w:ascii="Calibri" w:hAnsi="Calibri" w:cs="Calibri"/>
          <w:u w:val="none"/>
        </w:rPr>
        <w:t xml:space="preserve"> </w:t>
      </w:r>
      <w:proofErr w:type="spellStart"/>
      <w:r w:rsidRPr="00362E00">
        <w:rPr>
          <w:rFonts w:ascii="Calibri" w:hAnsi="Calibri" w:cs="Calibri"/>
          <w:u w:val="none"/>
        </w:rPr>
        <w:t>została</w:t>
      </w:r>
      <w:proofErr w:type="spellEnd"/>
      <w:r w:rsidRPr="00362E00">
        <w:rPr>
          <w:rFonts w:ascii="Calibri" w:hAnsi="Calibri" w:cs="Calibri"/>
          <w:u w:val="none"/>
        </w:rPr>
        <w:t xml:space="preserve"> </w:t>
      </w:r>
      <w:proofErr w:type="spellStart"/>
      <w:r w:rsidRPr="00362E00">
        <w:rPr>
          <w:rFonts w:ascii="Calibri" w:hAnsi="Calibri" w:cs="Calibri"/>
          <w:u w:val="none"/>
        </w:rPr>
        <w:t>wykonana</w:t>
      </w:r>
      <w:proofErr w:type="spellEnd"/>
      <w:r w:rsidRPr="00362E00">
        <w:rPr>
          <w:rFonts w:ascii="Calibri" w:hAnsi="Calibri" w:cs="Calibri"/>
          <w:u w:val="none"/>
        </w:rPr>
        <w:t xml:space="preserve"> „z </w:t>
      </w:r>
      <w:proofErr w:type="spellStart"/>
      <w:r w:rsidRPr="00362E00">
        <w:rPr>
          <w:rFonts w:ascii="Calibri" w:hAnsi="Calibri" w:cs="Calibri"/>
          <w:u w:val="none"/>
        </w:rPr>
        <w:t>perspektywy</w:t>
      </w:r>
      <w:proofErr w:type="spellEnd"/>
      <w:r w:rsidRPr="00362E00">
        <w:rPr>
          <w:rFonts w:ascii="Calibri" w:hAnsi="Calibri" w:cs="Calibri"/>
          <w:u w:val="none"/>
        </w:rPr>
        <w:t xml:space="preserve"> </w:t>
      </w:r>
      <w:proofErr w:type="spellStart"/>
      <w:r w:rsidRPr="00362E00">
        <w:rPr>
          <w:rFonts w:ascii="Calibri" w:hAnsi="Calibri" w:cs="Calibri"/>
          <w:u w:val="none"/>
        </w:rPr>
        <w:t>fizyka</w:t>
      </w:r>
      <w:proofErr w:type="spellEnd"/>
      <w:r w:rsidRPr="00362E00">
        <w:rPr>
          <w:rFonts w:ascii="Calibri" w:hAnsi="Calibri" w:cs="Calibri"/>
          <w:u w:val="none"/>
        </w:rPr>
        <w:t xml:space="preserve">”. </w:t>
      </w:r>
      <w:proofErr w:type="spellStart"/>
      <w:r w:rsidRPr="00362E00">
        <w:rPr>
          <w:rFonts w:ascii="Calibri" w:hAnsi="Calibri" w:cs="Calibri"/>
          <w:u w:val="none"/>
        </w:rPr>
        <w:t>Wyjaśnienia</w:t>
      </w:r>
      <w:proofErr w:type="spellEnd"/>
      <w:r w:rsidRPr="00362E00">
        <w:rPr>
          <w:rFonts w:ascii="Calibri" w:hAnsi="Calibri" w:cs="Calibri"/>
          <w:u w:val="none"/>
        </w:rPr>
        <w:t xml:space="preserve"> </w:t>
      </w:r>
      <w:proofErr w:type="spellStart"/>
      <w:r w:rsidRPr="00362E00">
        <w:rPr>
          <w:rFonts w:ascii="Calibri" w:hAnsi="Calibri" w:cs="Calibri"/>
          <w:u w:val="none"/>
        </w:rPr>
        <w:t>te</w:t>
      </w:r>
      <w:proofErr w:type="spellEnd"/>
      <w:r w:rsidRPr="00362E00">
        <w:rPr>
          <w:rFonts w:ascii="Calibri" w:hAnsi="Calibri" w:cs="Calibri"/>
          <w:u w:val="none"/>
        </w:rPr>
        <w:t xml:space="preserve"> nie </w:t>
      </w:r>
      <w:proofErr w:type="spellStart"/>
      <w:r w:rsidRPr="00362E00">
        <w:rPr>
          <w:rFonts w:ascii="Calibri" w:hAnsi="Calibri" w:cs="Calibri"/>
          <w:u w:val="none"/>
        </w:rPr>
        <w:t>przekonały</w:t>
      </w:r>
      <w:proofErr w:type="spellEnd"/>
      <w:r w:rsidRPr="00362E00">
        <w:rPr>
          <w:rFonts w:ascii="Calibri" w:hAnsi="Calibri" w:cs="Calibri"/>
          <w:u w:val="none"/>
        </w:rPr>
        <w:t xml:space="preserve"> </w:t>
      </w:r>
      <w:proofErr w:type="spellStart"/>
      <w:r w:rsidRPr="00362E00">
        <w:rPr>
          <w:rFonts w:ascii="Calibri" w:hAnsi="Calibri" w:cs="Calibri"/>
          <w:u w:val="none"/>
        </w:rPr>
        <w:t>jednak</w:t>
      </w:r>
      <w:proofErr w:type="spellEnd"/>
      <w:r w:rsidRPr="00362E00">
        <w:rPr>
          <w:rFonts w:ascii="Calibri" w:hAnsi="Calibri" w:cs="Calibri"/>
          <w:u w:val="none"/>
        </w:rPr>
        <w:t xml:space="preserve"> prof. Anny </w:t>
      </w:r>
      <w:proofErr w:type="spellStart"/>
      <w:r w:rsidRPr="00362E00">
        <w:rPr>
          <w:rFonts w:ascii="Calibri" w:hAnsi="Calibri" w:cs="Calibri"/>
          <w:u w:val="none"/>
        </w:rPr>
        <w:t>Lewińskiej</w:t>
      </w:r>
      <w:proofErr w:type="spellEnd"/>
      <w:r w:rsidRPr="00362E00">
        <w:rPr>
          <w:rFonts w:ascii="Calibri" w:hAnsi="Calibri" w:cs="Calibri"/>
          <w:u w:val="none"/>
        </w:rPr>
        <w:t xml:space="preserve">. </w:t>
      </w:r>
      <w:proofErr w:type="spellStart"/>
      <w:r w:rsidRPr="00362E00">
        <w:rPr>
          <w:rFonts w:ascii="Calibri" w:hAnsi="Calibri" w:cs="Calibri"/>
          <w:u w:val="none"/>
        </w:rPr>
        <w:t>Mimo</w:t>
      </w:r>
      <w:proofErr w:type="spellEnd"/>
      <w:r w:rsidRPr="00362E00">
        <w:rPr>
          <w:rFonts w:ascii="Calibri" w:hAnsi="Calibri" w:cs="Calibri"/>
          <w:u w:val="none"/>
        </w:rPr>
        <w:t xml:space="preserve"> </w:t>
      </w:r>
      <w:proofErr w:type="spellStart"/>
      <w:r w:rsidRPr="00362E00">
        <w:rPr>
          <w:rFonts w:ascii="Calibri" w:hAnsi="Calibri" w:cs="Calibri"/>
          <w:u w:val="none"/>
        </w:rPr>
        <w:t>częściowego</w:t>
      </w:r>
      <w:proofErr w:type="spellEnd"/>
      <w:r w:rsidRPr="00362E00">
        <w:rPr>
          <w:rFonts w:ascii="Calibri" w:hAnsi="Calibri" w:cs="Calibri"/>
          <w:u w:val="none"/>
        </w:rPr>
        <w:t xml:space="preserve"> </w:t>
      </w:r>
      <w:proofErr w:type="spellStart"/>
      <w:r w:rsidRPr="00362E00">
        <w:rPr>
          <w:rFonts w:ascii="Calibri" w:hAnsi="Calibri" w:cs="Calibri"/>
          <w:u w:val="none"/>
        </w:rPr>
        <w:t>poparcia</w:t>
      </w:r>
      <w:proofErr w:type="spellEnd"/>
      <w:r w:rsidRPr="00362E00">
        <w:rPr>
          <w:rFonts w:ascii="Calibri" w:hAnsi="Calibri" w:cs="Calibri"/>
          <w:u w:val="none"/>
        </w:rPr>
        <w:t xml:space="preserve">, </w:t>
      </w:r>
      <w:proofErr w:type="spellStart"/>
      <w:r w:rsidR="005527D1" w:rsidRPr="00362E00">
        <w:rPr>
          <w:rFonts w:ascii="Calibri" w:hAnsi="Calibri" w:cs="Calibri"/>
          <w:u w:val="none"/>
        </w:rPr>
        <w:t>Habilitant</w:t>
      </w:r>
      <w:proofErr w:type="spellEnd"/>
      <w:r w:rsidRPr="00362E00">
        <w:rPr>
          <w:rFonts w:ascii="Calibri" w:hAnsi="Calibri" w:cs="Calibri"/>
          <w:u w:val="none"/>
        </w:rPr>
        <w:t xml:space="preserve"> nie </w:t>
      </w:r>
      <w:proofErr w:type="spellStart"/>
      <w:r w:rsidRPr="00362E00">
        <w:rPr>
          <w:rFonts w:ascii="Calibri" w:hAnsi="Calibri" w:cs="Calibri"/>
          <w:u w:val="none"/>
        </w:rPr>
        <w:t>zdołał</w:t>
      </w:r>
      <w:proofErr w:type="spellEnd"/>
      <w:r w:rsidRPr="00362E00">
        <w:rPr>
          <w:rFonts w:ascii="Calibri" w:hAnsi="Calibri" w:cs="Calibri"/>
          <w:u w:val="none"/>
        </w:rPr>
        <w:t xml:space="preserve"> w </w:t>
      </w:r>
      <w:proofErr w:type="spellStart"/>
      <w:r w:rsidRPr="00362E00">
        <w:rPr>
          <w:rFonts w:ascii="Calibri" w:hAnsi="Calibri" w:cs="Calibri"/>
          <w:u w:val="none"/>
        </w:rPr>
        <w:t>sposób</w:t>
      </w:r>
      <w:proofErr w:type="spellEnd"/>
      <w:r w:rsidRPr="00362E00">
        <w:rPr>
          <w:rFonts w:ascii="Calibri" w:hAnsi="Calibri" w:cs="Calibri"/>
          <w:u w:val="none"/>
        </w:rPr>
        <w:t xml:space="preserve"> </w:t>
      </w:r>
      <w:proofErr w:type="spellStart"/>
      <w:r w:rsidRPr="00362E00">
        <w:rPr>
          <w:rFonts w:ascii="Calibri" w:hAnsi="Calibri" w:cs="Calibri"/>
          <w:u w:val="none"/>
        </w:rPr>
        <w:t>bezsporny</w:t>
      </w:r>
      <w:proofErr w:type="spellEnd"/>
      <w:r w:rsidRPr="00362E00">
        <w:rPr>
          <w:rFonts w:ascii="Calibri" w:hAnsi="Calibri" w:cs="Calibri"/>
          <w:u w:val="none"/>
        </w:rPr>
        <w:t xml:space="preserve"> </w:t>
      </w:r>
      <w:proofErr w:type="spellStart"/>
      <w:r w:rsidRPr="00362E00">
        <w:rPr>
          <w:rFonts w:ascii="Calibri" w:hAnsi="Calibri" w:cs="Calibri"/>
          <w:u w:val="none"/>
        </w:rPr>
        <w:t>uzasadnić</w:t>
      </w:r>
      <w:proofErr w:type="spellEnd"/>
      <w:r w:rsidRPr="00362E00">
        <w:rPr>
          <w:rFonts w:ascii="Calibri" w:hAnsi="Calibri" w:cs="Calibri"/>
          <w:u w:val="none"/>
        </w:rPr>
        <w:t xml:space="preserve"> </w:t>
      </w:r>
      <w:proofErr w:type="spellStart"/>
      <w:r w:rsidRPr="00362E00">
        <w:rPr>
          <w:rFonts w:ascii="Calibri" w:hAnsi="Calibri" w:cs="Calibri"/>
          <w:u w:val="none"/>
        </w:rPr>
        <w:t>swojego</w:t>
      </w:r>
      <w:proofErr w:type="spellEnd"/>
      <w:r w:rsidRPr="00362E00">
        <w:rPr>
          <w:rFonts w:ascii="Calibri" w:hAnsi="Calibri" w:cs="Calibri"/>
          <w:u w:val="none"/>
        </w:rPr>
        <w:t xml:space="preserve"> </w:t>
      </w:r>
      <w:proofErr w:type="spellStart"/>
      <w:r w:rsidRPr="00362E00">
        <w:rPr>
          <w:rFonts w:ascii="Calibri" w:hAnsi="Calibri" w:cs="Calibri"/>
          <w:u w:val="none"/>
        </w:rPr>
        <w:t>znaczącego</w:t>
      </w:r>
      <w:proofErr w:type="spellEnd"/>
      <w:r w:rsidRPr="00362E00">
        <w:rPr>
          <w:rFonts w:ascii="Calibri" w:hAnsi="Calibri" w:cs="Calibri"/>
          <w:u w:val="none"/>
        </w:rPr>
        <w:t xml:space="preserve"> </w:t>
      </w:r>
      <w:proofErr w:type="spellStart"/>
      <w:r w:rsidRPr="00362E00">
        <w:rPr>
          <w:rFonts w:ascii="Calibri" w:hAnsi="Calibri" w:cs="Calibri"/>
          <w:u w:val="none"/>
        </w:rPr>
        <w:t>wkładu</w:t>
      </w:r>
      <w:proofErr w:type="spellEnd"/>
      <w:r w:rsidRPr="00362E00">
        <w:rPr>
          <w:rFonts w:ascii="Calibri" w:hAnsi="Calibri" w:cs="Calibri"/>
          <w:u w:val="none"/>
        </w:rPr>
        <w:t xml:space="preserve"> w </w:t>
      </w:r>
      <w:proofErr w:type="spellStart"/>
      <w:r w:rsidRPr="00362E00">
        <w:rPr>
          <w:rFonts w:ascii="Calibri" w:hAnsi="Calibri" w:cs="Calibri"/>
          <w:u w:val="none"/>
        </w:rPr>
        <w:t>rozwój</w:t>
      </w:r>
      <w:proofErr w:type="spellEnd"/>
      <w:r w:rsidRPr="00362E00">
        <w:rPr>
          <w:rFonts w:ascii="Calibri" w:hAnsi="Calibri" w:cs="Calibri"/>
          <w:u w:val="none"/>
        </w:rPr>
        <w:t xml:space="preserve"> </w:t>
      </w:r>
      <w:proofErr w:type="spellStart"/>
      <w:r w:rsidRPr="00362E00">
        <w:rPr>
          <w:rFonts w:ascii="Calibri" w:hAnsi="Calibri" w:cs="Calibri"/>
          <w:u w:val="none"/>
        </w:rPr>
        <w:t>nauk</w:t>
      </w:r>
      <w:proofErr w:type="spellEnd"/>
      <w:r w:rsidRPr="00362E00">
        <w:rPr>
          <w:rFonts w:ascii="Calibri" w:hAnsi="Calibri" w:cs="Calibri"/>
          <w:u w:val="none"/>
        </w:rPr>
        <w:t xml:space="preserve"> </w:t>
      </w:r>
      <w:proofErr w:type="spellStart"/>
      <w:r w:rsidRPr="00362E00">
        <w:rPr>
          <w:rFonts w:ascii="Calibri" w:hAnsi="Calibri" w:cs="Calibri"/>
          <w:u w:val="none"/>
        </w:rPr>
        <w:t>fizycznych</w:t>
      </w:r>
      <w:proofErr w:type="spellEnd"/>
      <w:r w:rsidRPr="00362E00">
        <w:rPr>
          <w:rFonts w:ascii="Calibri" w:hAnsi="Calibri" w:cs="Calibri"/>
          <w:u w:val="none"/>
        </w:rPr>
        <w:t xml:space="preserve">. </w:t>
      </w:r>
      <w:proofErr w:type="spellStart"/>
      <w:r w:rsidRPr="00362E00">
        <w:rPr>
          <w:rFonts w:ascii="Calibri" w:hAnsi="Calibri" w:cs="Calibri"/>
          <w:u w:val="none"/>
        </w:rPr>
        <w:t>Znalazło</w:t>
      </w:r>
      <w:proofErr w:type="spellEnd"/>
      <w:r w:rsidRPr="00362E00">
        <w:rPr>
          <w:rFonts w:ascii="Calibri" w:hAnsi="Calibri" w:cs="Calibri"/>
          <w:u w:val="none"/>
        </w:rPr>
        <w:t xml:space="preserve"> </w:t>
      </w:r>
      <w:proofErr w:type="spellStart"/>
      <w:r w:rsidRPr="00362E00">
        <w:rPr>
          <w:rFonts w:ascii="Calibri" w:hAnsi="Calibri" w:cs="Calibri"/>
          <w:u w:val="none"/>
        </w:rPr>
        <w:t>to</w:t>
      </w:r>
      <w:proofErr w:type="spellEnd"/>
      <w:r w:rsidRPr="00362E00">
        <w:rPr>
          <w:rFonts w:ascii="Calibri" w:hAnsi="Calibri" w:cs="Calibri"/>
          <w:u w:val="none"/>
        </w:rPr>
        <w:t xml:space="preserve"> </w:t>
      </w:r>
      <w:proofErr w:type="spellStart"/>
      <w:r w:rsidRPr="00362E00">
        <w:rPr>
          <w:rFonts w:ascii="Calibri" w:hAnsi="Calibri" w:cs="Calibri"/>
          <w:u w:val="none"/>
        </w:rPr>
        <w:t>odzwierciedlenie</w:t>
      </w:r>
      <w:proofErr w:type="spellEnd"/>
      <w:r w:rsidRPr="00362E00">
        <w:rPr>
          <w:rFonts w:ascii="Calibri" w:hAnsi="Calibri" w:cs="Calibri"/>
          <w:u w:val="none"/>
        </w:rPr>
        <w:t xml:space="preserve"> w </w:t>
      </w:r>
      <w:proofErr w:type="spellStart"/>
      <w:r w:rsidRPr="00362E00">
        <w:rPr>
          <w:rFonts w:ascii="Calibri" w:hAnsi="Calibri" w:cs="Calibri"/>
          <w:u w:val="none"/>
        </w:rPr>
        <w:t>niejednomyślnej</w:t>
      </w:r>
      <w:proofErr w:type="spellEnd"/>
      <w:r w:rsidRPr="00362E00">
        <w:rPr>
          <w:rFonts w:ascii="Calibri" w:hAnsi="Calibri" w:cs="Calibri"/>
          <w:u w:val="none"/>
        </w:rPr>
        <w:t xml:space="preserve"> </w:t>
      </w:r>
      <w:proofErr w:type="spellStart"/>
      <w:r w:rsidRPr="00362E00">
        <w:rPr>
          <w:rFonts w:ascii="Calibri" w:hAnsi="Calibri" w:cs="Calibri"/>
          <w:u w:val="none"/>
        </w:rPr>
        <w:t>uchwale</w:t>
      </w:r>
      <w:proofErr w:type="spellEnd"/>
      <w:r w:rsidRPr="00362E00">
        <w:rPr>
          <w:rFonts w:ascii="Calibri" w:hAnsi="Calibri" w:cs="Calibri"/>
          <w:u w:val="none"/>
        </w:rPr>
        <w:t xml:space="preserve"> </w:t>
      </w:r>
      <w:proofErr w:type="spellStart"/>
      <w:r w:rsidRPr="00362E00">
        <w:rPr>
          <w:rFonts w:ascii="Calibri" w:hAnsi="Calibri" w:cs="Calibri"/>
          <w:u w:val="none"/>
        </w:rPr>
        <w:t>komisji</w:t>
      </w:r>
      <w:proofErr w:type="spellEnd"/>
      <w:r w:rsidRPr="00362E00">
        <w:rPr>
          <w:rFonts w:ascii="Calibri" w:hAnsi="Calibri" w:cs="Calibri"/>
          <w:u w:val="none"/>
        </w:rPr>
        <w:t xml:space="preserve">, </w:t>
      </w:r>
      <w:proofErr w:type="spellStart"/>
      <w:r w:rsidRPr="00362E00">
        <w:rPr>
          <w:rFonts w:ascii="Calibri" w:hAnsi="Calibri" w:cs="Calibri"/>
          <w:u w:val="none"/>
        </w:rPr>
        <w:t>która</w:t>
      </w:r>
      <w:proofErr w:type="spellEnd"/>
      <w:r w:rsidRPr="00362E00">
        <w:rPr>
          <w:rFonts w:ascii="Calibri" w:hAnsi="Calibri" w:cs="Calibri"/>
          <w:u w:val="none"/>
        </w:rPr>
        <w:t xml:space="preserve"> </w:t>
      </w:r>
      <w:proofErr w:type="spellStart"/>
      <w:r w:rsidRPr="00362E00">
        <w:rPr>
          <w:rFonts w:ascii="Calibri" w:hAnsi="Calibri" w:cs="Calibri"/>
          <w:u w:val="none"/>
        </w:rPr>
        <w:t>stwierdziła</w:t>
      </w:r>
      <w:proofErr w:type="spellEnd"/>
      <w:r w:rsidRPr="00362E00">
        <w:rPr>
          <w:rFonts w:ascii="Calibri" w:hAnsi="Calibri" w:cs="Calibri"/>
          <w:u w:val="none"/>
        </w:rPr>
        <w:t xml:space="preserve">, </w:t>
      </w:r>
      <w:proofErr w:type="spellStart"/>
      <w:r w:rsidRPr="00362E00">
        <w:rPr>
          <w:rFonts w:ascii="Calibri" w:hAnsi="Calibri" w:cs="Calibri"/>
          <w:u w:val="none"/>
        </w:rPr>
        <w:t>że</w:t>
      </w:r>
      <w:proofErr w:type="spellEnd"/>
      <w:r w:rsidRPr="00362E00">
        <w:rPr>
          <w:rFonts w:ascii="Calibri" w:hAnsi="Calibri" w:cs="Calibri"/>
          <w:u w:val="none"/>
        </w:rPr>
        <w:t xml:space="preserve"> </w:t>
      </w:r>
      <w:proofErr w:type="spellStart"/>
      <w:r w:rsidRPr="00362E00">
        <w:rPr>
          <w:rFonts w:ascii="Calibri" w:hAnsi="Calibri" w:cs="Calibri"/>
          <w:u w:val="none"/>
        </w:rPr>
        <w:t>wymogi</w:t>
      </w:r>
      <w:proofErr w:type="spellEnd"/>
      <w:r w:rsidRPr="00362E00">
        <w:rPr>
          <w:rFonts w:ascii="Calibri" w:hAnsi="Calibri" w:cs="Calibri"/>
          <w:u w:val="none"/>
        </w:rPr>
        <w:t xml:space="preserve"> </w:t>
      </w:r>
      <w:proofErr w:type="spellStart"/>
      <w:r w:rsidRPr="00362E00">
        <w:rPr>
          <w:rFonts w:ascii="Calibri" w:hAnsi="Calibri" w:cs="Calibri"/>
          <w:u w:val="none"/>
        </w:rPr>
        <w:t>ustawowe</w:t>
      </w:r>
      <w:proofErr w:type="spellEnd"/>
      <w:r w:rsidRPr="00362E00">
        <w:rPr>
          <w:rFonts w:ascii="Calibri" w:hAnsi="Calibri" w:cs="Calibri"/>
          <w:u w:val="none"/>
        </w:rPr>
        <w:t xml:space="preserve"> </w:t>
      </w:r>
      <w:proofErr w:type="spellStart"/>
      <w:r w:rsidRPr="00362E00">
        <w:rPr>
          <w:rFonts w:ascii="Calibri" w:hAnsi="Calibri" w:cs="Calibri"/>
          <w:u w:val="none"/>
        </w:rPr>
        <w:t>zostały</w:t>
      </w:r>
      <w:proofErr w:type="spellEnd"/>
      <w:r w:rsidRPr="00362E00">
        <w:rPr>
          <w:rFonts w:ascii="Calibri" w:hAnsi="Calibri" w:cs="Calibri"/>
          <w:u w:val="none"/>
        </w:rPr>
        <w:t xml:space="preserve"> </w:t>
      </w:r>
      <w:proofErr w:type="spellStart"/>
      <w:r w:rsidRPr="00362E00">
        <w:rPr>
          <w:rFonts w:ascii="Calibri" w:hAnsi="Calibri" w:cs="Calibri"/>
          <w:u w:val="none"/>
        </w:rPr>
        <w:t>spełnione</w:t>
      </w:r>
      <w:proofErr w:type="spellEnd"/>
      <w:r w:rsidRPr="00362E00">
        <w:rPr>
          <w:rFonts w:ascii="Calibri" w:hAnsi="Calibri" w:cs="Calibri"/>
          <w:u w:val="none"/>
        </w:rPr>
        <w:t xml:space="preserve">, </w:t>
      </w:r>
      <w:proofErr w:type="spellStart"/>
      <w:r w:rsidRPr="00362E00">
        <w:rPr>
          <w:rFonts w:ascii="Calibri" w:hAnsi="Calibri" w:cs="Calibri"/>
          <w:u w:val="none"/>
        </w:rPr>
        <w:t>przy</w:t>
      </w:r>
      <w:proofErr w:type="spellEnd"/>
      <w:r w:rsidRPr="00362E00">
        <w:rPr>
          <w:rFonts w:ascii="Calibri" w:hAnsi="Calibri" w:cs="Calibri"/>
          <w:u w:val="none"/>
        </w:rPr>
        <w:t xml:space="preserve"> </w:t>
      </w:r>
      <w:proofErr w:type="spellStart"/>
      <w:r w:rsidRPr="00362E00">
        <w:rPr>
          <w:rFonts w:ascii="Calibri" w:hAnsi="Calibri" w:cs="Calibri"/>
          <w:u w:val="none"/>
        </w:rPr>
        <w:t>czym</w:t>
      </w:r>
      <w:proofErr w:type="spellEnd"/>
      <w:r w:rsidRPr="00362E00">
        <w:rPr>
          <w:rFonts w:ascii="Calibri" w:hAnsi="Calibri" w:cs="Calibri"/>
          <w:u w:val="none"/>
        </w:rPr>
        <w:t xml:space="preserve"> </w:t>
      </w:r>
      <w:proofErr w:type="spellStart"/>
      <w:r w:rsidRPr="00362E00">
        <w:rPr>
          <w:rFonts w:ascii="Calibri" w:hAnsi="Calibri" w:cs="Calibri"/>
          <w:u w:val="none"/>
        </w:rPr>
        <w:t>część</w:t>
      </w:r>
      <w:proofErr w:type="spellEnd"/>
      <w:r w:rsidRPr="00362E00">
        <w:rPr>
          <w:rFonts w:ascii="Calibri" w:hAnsi="Calibri" w:cs="Calibri"/>
          <w:u w:val="none"/>
        </w:rPr>
        <w:t xml:space="preserve"> </w:t>
      </w:r>
      <w:proofErr w:type="spellStart"/>
      <w:r w:rsidRPr="00362E00">
        <w:rPr>
          <w:rFonts w:ascii="Calibri" w:hAnsi="Calibri" w:cs="Calibri"/>
          <w:u w:val="none"/>
        </w:rPr>
        <w:t>członków</w:t>
      </w:r>
      <w:proofErr w:type="spellEnd"/>
      <w:r w:rsidRPr="00362E00">
        <w:rPr>
          <w:rFonts w:ascii="Calibri" w:hAnsi="Calibri" w:cs="Calibri"/>
          <w:u w:val="none"/>
        </w:rPr>
        <w:t xml:space="preserve"> </w:t>
      </w:r>
      <w:proofErr w:type="spellStart"/>
      <w:r w:rsidRPr="00362E00">
        <w:rPr>
          <w:rFonts w:ascii="Calibri" w:hAnsi="Calibri" w:cs="Calibri"/>
          <w:u w:val="none"/>
        </w:rPr>
        <w:t>uznała</w:t>
      </w:r>
      <w:proofErr w:type="spellEnd"/>
      <w:r w:rsidRPr="00362E00">
        <w:rPr>
          <w:rFonts w:ascii="Calibri" w:hAnsi="Calibri" w:cs="Calibri"/>
          <w:u w:val="none"/>
        </w:rPr>
        <w:t xml:space="preserve">, </w:t>
      </w:r>
      <w:proofErr w:type="spellStart"/>
      <w:r w:rsidRPr="00362E00">
        <w:rPr>
          <w:rFonts w:ascii="Calibri" w:hAnsi="Calibri" w:cs="Calibri"/>
          <w:u w:val="none"/>
        </w:rPr>
        <w:t>że</w:t>
      </w:r>
      <w:proofErr w:type="spellEnd"/>
      <w:r w:rsidRPr="00362E00">
        <w:rPr>
          <w:rFonts w:ascii="Calibri" w:hAnsi="Calibri" w:cs="Calibri"/>
          <w:u w:val="none"/>
        </w:rPr>
        <w:t xml:space="preserve"> </w:t>
      </w:r>
      <w:proofErr w:type="spellStart"/>
      <w:r w:rsidRPr="00362E00">
        <w:rPr>
          <w:rFonts w:ascii="Calibri" w:hAnsi="Calibri" w:cs="Calibri"/>
          <w:u w:val="none"/>
        </w:rPr>
        <w:t>stało</w:t>
      </w:r>
      <w:proofErr w:type="spellEnd"/>
      <w:r w:rsidRPr="00362E00">
        <w:rPr>
          <w:rFonts w:ascii="Calibri" w:hAnsi="Calibri" w:cs="Calibri"/>
          <w:u w:val="none"/>
        </w:rPr>
        <w:t xml:space="preserve"> </w:t>
      </w:r>
      <w:proofErr w:type="spellStart"/>
      <w:r w:rsidRPr="00362E00">
        <w:rPr>
          <w:rFonts w:ascii="Calibri" w:hAnsi="Calibri" w:cs="Calibri"/>
          <w:u w:val="none"/>
        </w:rPr>
        <w:t>się</w:t>
      </w:r>
      <w:proofErr w:type="spellEnd"/>
      <w:r w:rsidRPr="00362E00">
        <w:rPr>
          <w:rFonts w:ascii="Calibri" w:hAnsi="Calibri" w:cs="Calibri"/>
          <w:u w:val="none"/>
        </w:rPr>
        <w:t xml:space="preserve"> </w:t>
      </w:r>
      <w:proofErr w:type="spellStart"/>
      <w:r w:rsidRPr="00362E00">
        <w:rPr>
          <w:rFonts w:ascii="Calibri" w:hAnsi="Calibri" w:cs="Calibri"/>
          <w:u w:val="none"/>
        </w:rPr>
        <w:t>to</w:t>
      </w:r>
      <w:proofErr w:type="spellEnd"/>
      <w:r w:rsidRPr="00362E00">
        <w:rPr>
          <w:rFonts w:ascii="Calibri" w:hAnsi="Calibri" w:cs="Calibri"/>
          <w:u w:val="none"/>
        </w:rPr>
        <w:t xml:space="preserve"> </w:t>
      </w:r>
      <w:proofErr w:type="spellStart"/>
      <w:r w:rsidRPr="00362E00">
        <w:rPr>
          <w:rFonts w:ascii="Calibri" w:hAnsi="Calibri" w:cs="Calibri"/>
          <w:u w:val="none"/>
        </w:rPr>
        <w:t>zaledwie</w:t>
      </w:r>
      <w:proofErr w:type="spellEnd"/>
      <w:r w:rsidRPr="00362E00">
        <w:rPr>
          <w:rFonts w:ascii="Calibri" w:hAnsi="Calibri" w:cs="Calibri"/>
          <w:u w:val="none"/>
        </w:rPr>
        <w:t xml:space="preserve"> „w </w:t>
      </w:r>
      <w:proofErr w:type="spellStart"/>
      <w:r w:rsidRPr="00362E00">
        <w:rPr>
          <w:rFonts w:ascii="Calibri" w:hAnsi="Calibri" w:cs="Calibri"/>
          <w:u w:val="none"/>
        </w:rPr>
        <w:t>stopniu</w:t>
      </w:r>
      <w:proofErr w:type="spellEnd"/>
      <w:r w:rsidRPr="00362E00">
        <w:rPr>
          <w:rFonts w:ascii="Calibri" w:hAnsi="Calibri" w:cs="Calibri"/>
          <w:u w:val="none"/>
        </w:rPr>
        <w:t xml:space="preserve"> </w:t>
      </w:r>
      <w:proofErr w:type="spellStart"/>
      <w:r w:rsidRPr="00362E00">
        <w:rPr>
          <w:rFonts w:ascii="Calibri" w:hAnsi="Calibri" w:cs="Calibri"/>
          <w:u w:val="none"/>
        </w:rPr>
        <w:t>dostatecznym</w:t>
      </w:r>
      <w:proofErr w:type="spellEnd"/>
      <w:r w:rsidRPr="00362E00">
        <w:rPr>
          <w:rFonts w:ascii="Calibri" w:hAnsi="Calibri" w:cs="Calibri"/>
          <w:u w:val="none"/>
        </w:rPr>
        <w:t>”.</w:t>
      </w:r>
    </w:p>
    <w:p w14:paraId="1EF54063" w14:textId="77777777" w:rsidR="00443D50" w:rsidRPr="006C2A43" w:rsidRDefault="00443D50" w:rsidP="00443D50">
      <w:pPr>
        <w:pStyle w:val="Tekstpodstawowy"/>
        <w:rPr>
          <w:rFonts w:ascii="Calibri" w:hAnsi="Calibri" w:cs="Calibri"/>
          <w:szCs w:val="24"/>
        </w:rPr>
      </w:pPr>
    </w:p>
    <w:p w14:paraId="41B3CE63" w14:textId="15EF1DDD"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Oprócz wątpliwości dotyczących wkładu Kandydata w powstanie złożonych prac i wyboru dyscypliny, recenzenci i członkowie komisji wskazali na szereg słabości związanych z rygorem metodologicznym i warsztatem naukowym </w:t>
      </w:r>
      <w:r w:rsidR="005527D1" w:rsidRPr="006C2A43">
        <w:rPr>
          <w:rFonts w:ascii="Calibri" w:hAnsi="Calibri" w:cs="Calibri"/>
          <w:szCs w:val="24"/>
        </w:rPr>
        <w:t>Habilitant</w:t>
      </w:r>
      <w:r w:rsidRPr="006C2A43">
        <w:rPr>
          <w:rFonts w:ascii="Calibri" w:hAnsi="Calibri" w:cs="Calibri"/>
          <w:szCs w:val="24"/>
        </w:rPr>
        <w:t>a.</w:t>
      </w:r>
    </w:p>
    <w:p w14:paraId="2A017D30" w14:textId="173B97C2" w:rsidR="00443D50" w:rsidRPr="006C2A43" w:rsidRDefault="00443D50" w:rsidP="00443D50">
      <w:pPr>
        <w:pStyle w:val="Tekstpodstawowy"/>
        <w:numPr>
          <w:ilvl w:val="0"/>
          <w:numId w:val="34"/>
        </w:numPr>
        <w:autoSpaceDE/>
        <w:spacing w:line="276" w:lineRule="auto"/>
        <w:jc w:val="both"/>
        <w:textAlignment w:val="auto"/>
        <w:rPr>
          <w:rFonts w:ascii="Calibri" w:hAnsi="Calibri" w:cs="Calibri"/>
          <w:szCs w:val="24"/>
        </w:rPr>
      </w:pPr>
      <w:r w:rsidRPr="006C2A43">
        <w:rPr>
          <w:rFonts w:ascii="Calibri" w:hAnsi="Calibri" w:cs="Calibri"/>
          <w:szCs w:val="24"/>
        </w:rPr>
        <w:t>Prof. Lewińska zwróciła uwagę, że algorytmy opracowane przez dr. Tomasza Witk</w:t>
      </w:r>
      <w:r w:rsidR="003D0EA1" w:rsidRPr="006C2A43">
        <w:rPr>
          <w:rFonts w:ascii="Calibri" w:hAnsi="Calibri" w:cs="Calibri"/>
          <w:szCs w:val="24"/>
        </w:rPr>
        <w:t>ę</w:t>
      </w:r>
      <w:r w:rsidRPr="006C2A43">
        <w:rPr>
          <w:rFonts w:ascii="Calibri" w:hAnsi="Calibri" w:cs="Calibri"/>
          <w:szCs w:val="24"/>
        </w:rPr>
        <w:t xml:space="preserve"> (np. do analizy migracji komórek) były walidowane tylko na jednej mysiej linii komórkowej. Ogranicza to w sposób zasadniczy możliwość generalizacji wniosków biologicznych oraz potencjalne zastosowania biomedyczne tych narzędzi.</w:t>
      </w:r>
    </w:p>
    <w:p w14:paraId="162C7062" w14:textId="2E5A413A" w:rsidR="00443D50" w:rsidRPr="006C2A43" w:rsidRDefault="005527D1" w:rsidP="00443D50">
      <w:pPr>
        <w:pStyle w:val="Tekstpodstawowy"/>
        <w:numPr>
          <w:ilvl w:val="0"/>
          <w:numId w:val="34"/>
        </w:numPr>
        <w:autoSpaceDE/>
        <w:spacing w:line="276" w:lineRule="auto"/>
        <w:jc w:val="both"/>
        <w:textAlignment w:val="auto"/>
        <w:rPr>
          <w:rFonts w:ascii="Calibri" w:hAnsi="Calibri" w:cs="Calibri"/>
          <w:szCs w:val="24"/>
        </w:rPr>
      </w:pPr>
      <w:r w:rsidRPr="006C2A43">
        <w:rPr>
          <w:rFonts w:ascii="Calibri" w:hAnsi="Calibri" w:cs="Calibri"/>
          <w:szCs w:val="24"/>
        </w:rPr>
        <w:t>Habilitant</w:t>
      </w:r>
      <w:r w:rsidR="00443D50" w:rsidRPr="006C2A43">
        <w:rPr>
          <w:rFonts w:ascii="Calibri" w:hAnsi="Calibri" w:cs="Calibri"/>
          <w:szCs w:val="24"/>
        </w:rPr>
        <w:t xml:space="preserve"> w dokumentacji użył terminu „autorski algorytm”, który sugeruje stworzenie nowatorskiego oprogramowania. W odpowiedzi na pytanie prof. Joanny Ortyl algorytm ten okazał się fragmentem kodu dopisanego do ogólnodostępnego programu </w:t>
      </w:r>
      <w:proofErr w:type="spellStart"/>
      <w:r w:rsidR="00443D50" w:rsidRPr="006C2A43">
        <w:rPr>
          <w:rFonts w:ascii="Calibri" w:hAnsi="Calibri" w:cs="Calibri"/>
          <w:szCs w:val="24"/>
        </w:rPr>
        <w:t>ImageJ</w:t>
      </w:r>
      <w:proofErr w:type="spellEnd"/>
      <w:r w:rsidR="00443D50" w:rsidRPr="006C2A43">
        <w:rPr>
          <w:rFonts w:ascii="Calibri" w:hAnsi="Calibri" w:cs="Calibri"/>
          <w:szCs w:val="24"/>
        </w:rPr>
        <w:t>, mającym na celu przyspieszenie istniejącej analizy.</w:t>
      </w:r>
    </w:p>
    <w:p w14:paraId="41E02031" w14:textId="77777777" w:rsidR="00443D50" w:rsidRPr="006C2A43" w:rsidRDefault="00443D50" w:rsidP="00443D50">
      <w:pPr>
        <w:pStyle w:val="Tekstpodstawowy"/>
        <w:numPr>
          <w:ilvl w:val="0"/>
          <w:numId w:val="35"/>
        </w:numPr>
        <w:autoSpaceDE/>
        <w:spacing w:line="276" w:lineRule="auto"/>
        <w:jc w:val="both"/>
        <w:textAlignment w:val="auto"/>
        <w:rPr>
          <w:rFonts w:ascii="Calibri" w:hAnsi="Calibri" w:cs="Calibri"/>
          <w:szCs w:val="24"/>
        </w:rPr>
      </w:pPr>
      <w:r w:rsidRPr="006C2A43">
        <w:rPr>
          <w:rFonts w:ascii="Calibri" w:hAnsi="Calibri" w:cs="Calibri"/>
          <w:szCs w:val="24"/>
        </w:rPr>
        <w:t>Prof. Anna Lewińska zwróciła uwagę na brak zaznaczenia istotności statystycznych na jednym ze slajdów (nr 20) prezentacji podczas kolokwium, co jest podstawowym wymogiem prezentacji wyników naukowych.</w:t>
      </w:r>
    </w:p>
    <w:p w14:paraId="4E3FC14E" w14:textId="26737432" w:rsidR="00443D50" w:rsidRPr="006C2A43" w:rsidRDefault="00443D50" w:rsidP="00443D50">
      <w:pPr>
        <w:pStyle w:val="Tekstpodstawowy"/>
        <w:numPr>
          <w:ilvl w:val="0"/>
          <w:numId w:val="35"/>
        </w:numPr>
        <w:autoSpaceDE/>
        <w:spacing w:after="140" w:line="276" w:lineRule="auto"/>
        <w:jc w:val="both"/>
        <w:textAlignment w:val="auto"/>
        <w:rPr>
          <w:rFonts w:ascii="Calibri" w:hAnsi="Calibri" w:cs="Calibri"/>
          <w:szCs w:val="24"/>
        </w:rPr>
      </w:pPr>
      <w:r w:rsidRPr="006C2A43">
        <w:rPr>
          <w:rFonts w:ascii="Calibri" w:hAnsi="Calibri" w:cs="Calibri"/>
          <w:szCs w:val="24"/>
        </w:rPr>
        <w:t xml:space="preserve">Zarówno prof. Wojciech Bal, jak i prof. Lewińska wskazali na problemy techniczne w autoreferacie, takie jak błędy gramatyczne, literówki i nieścisłości edycyjne, które według prof. Bala „nie stwarzają istotnych problemów przy czytaniu tekstu”. Profesor Lewińska w swojej ocenie była jednak bardziej stanowcza. W przygotowanej dokumentacji pojawiają się także różnice między informacjami zawartymi w „Wykazie osiągnięć naukowych” i „Autoreferacie”. Według „Wykazu osiągnieć naukowych” Pan dr Tomasz Witko jest autorem 18 publikacji, a w „Autoreferacie” na stronie 122 wskazuje na 25 publikacji. Zarówno w „Autoreferacie”, jak i „Wykazie osiągnięć naukowych” nie podano numeru ORCID </w:t>
      </w:r>
      <w:r w:rsidR="005527D1" w:rsidRPr="006C2A43">
        <w:rPr>
          <w:rFonts w:ascii="Calibri" w:hAnsi="Calibri" w:cs="Calibri"/>
          <w:szCs w:val="24"/>
        </w:rPr>
        <w:t>Habilitant</w:t>
      </w:r>
      <w:r w:rsidRPr="006C2A43">
        <w:rPr>
          <w:rFonts w:ascii="Calibri" w:hAnsi="Calibri" w:cs="Calibri"/>
          <w:szCs w:val="24"/>
        </w:rPr>
        <w:t xml:space="preserve">a. W „Autoreferacie” na stronie 8 i 86 można znaleźć nieusunięty komentarz osoby czytającej dokumenty „poniższe dwa zdania zaznaczone na czerwono </w:t>
      </w:r>
      <w:r w:rsidRPr="006C2A43">
        <w:rPr>
          <w:rFonts w:ascii="Calibri" w:hAnsi="Calibri" w:cs="Calibri"/>
          <w:szCs w:val="24"/>
        </w:rPr>
        <w:lastRenderedPageBreak/>
        <w:t>mówią prawie to samo; połącz je w jedno, proszę”. Analogicznie na stronie 8 i 40 nie usunięte „dotąd”.</w:t>
      </w:r>
    </w:p>
    <w:p w14:paraId="7EE7AE71" w14:textId="6B8F54CA" w:rsidR="00443D50" w:rsidRPr="006C2A43" w:rsidRDefault="00443D50" w:rsidP="00443D50">
      <w:pPr>
        <w:pStyle w:val="Tekstpodstawowy"/>
        <w:numPr>
          <w:ilvl w:val="0"/>
          <w:numId w:val="35"/>
        </w:numPr>
        <w:autoSpaceDE/>
        <w:spacing w:line="276" w:lineRule="auto"/>
        <w:jc w:val="both"/>
        <w:textAlignment w:val="auto"/>
        <w:rPr>
          <w:rFonts w:ascii="Calibri" w:hAnsi="Calibri" w:cs="Calibri"/>
          <w:szCs w:val="24"/>
        </w:rPr>
      </w:pPr>
      <w:r w:rsidRPr="006C2A43">
        <w:rPr>
          <w:rFonts w:ascii="Calibri" w:hAnsi="Calibri" w:cs="Calibri"/>
          <w:szCs w:val="24"/>
        </w:rPr>
        <w:t xml:space="preserve">Jak wynika z protokołu komisji habilitacyjnej, </w:t>
      </w:r>
      <w:r w:rsidR="005527D1" w:rsidRPr="006C2A43">
        <w:rPr>
          <w:rFonts w:ascii="Calibri" w:hAnsi="Calibri" w:cs="Calibri"/>
          <w:szCs w:val="24"/>
        </w:rPr>
        <w:t>Habilitant</w:t>
      </w:r>
      <w:r w:rsidRPr="006C2A43">
        <w:rPr>
          <w:rFonts w:ascii="Calibri" w:hAnsi="Calibri" w:cs="Calibri"/>
          <w:szCs w:val="24"/>
        </w:rPr>
        <w:t xml:space="preserve"> podczas kolokwium habilitacyjnego zaprezentował kilkanaście metod fizycznych zastosowanych w pracach H1-H12, poproszony jednak o uściślenie, które z nich zastosował osobiście wskazał zaledwie na 2 lub 3 metody. W wykazie stosowanych metod fizycznych oprócz typowo wywodzących się i stosowanych w fizyce wymienił także Life </w:t>
      </w:r>
      <w:proofErr w:type="spellStart"/>
      <w:r w:rsidRPr="006C2A43">
        <w:rPr>
          <w:rFonts w:ascii="Calibri" w:hAnsi="Calibri" w:cs="Calibri"/>
          <w:szCs w:val="24"/>
        </w:rPr>
        <w:t>Cycle</w:t>
      </w:r>
      <w:proofErr w:type="spellEnd"/>
      <w:r w:rsidRPr="006C2A43">
        <w:rPr>
          <w:rFonts w:ascii="Calibri" w:hAnsi="Calibri" w:cs="Calibri"/>
          <w:szCs w:val="24"/>
        </w:rPr>
        <w:t xml:space="preserve"> </w:t>
      </w:r>
      <w:proofErr w:type="spellStart"/>
      <w:r w:rsidRPr="006C2A43">
        <w:rPr>
          <w:rFonts w:ascii="Calibri" w:hAnsi="Calibri" w:cs="Calibri"/>
          <w:szCs w:val="24"/>
        </w:rPr>
        <w:t>Assessment</w:t>
      </w:r>
      <w:proofErr w:type="spellEnd"/>
      <w:r w:rsidRPr="006C2A43">
        <w:rPr>
          <w:rFonts w:ascii="Calibri" w:hAnsi="Calibri" w:cs="Calibri"/>
          <w:szCs w:val="24"/>
        </w:rPr>
        <w:t xml:space="preserve"> (LCA) oraz </w:t>
      </w:r>
      <w:proofErr w:type="spellStart"/>
      <w:r w:rsidRPr="006C2A43">
        <w:rPr>
          <w:rFonts w:ascii="Calibri" w:hAnsi="Calibri" w:cs="Calibri"/>
          <w:szCs w:val="24"/>
        </w:rPr>
        <w:t>Systematic</w:t>
      </w:r>
      <w:proofErr w:type="spellEnd"/>
      <w:r w:rsidRPr="006C2A43">
        <w:rPr>
          <w:rFonts w:ascii="Calibri" w:hAnsi="Calibri" w:cs="Calibri"/>
          <w:szCs w:val="24"/>
        </w:rPr>
        <w:t xml:space="preserve"> </w:t>
      </w:r>
      <w:proofErr w:type="spellStart"/>
      <w:r w:rsidRPr="006C2A43">
        <w:rPr>
          <w:rFonts w:ascii="Calibri" w:hAnsi="Calibri" w:cs="Calibri"/>
          <w:szCs w:val="24"/>
        </w:rPr>
        <w:t>Literature</w:t>
      </w:r>
      <w:proofErr w:type="spellEnd"/>
      <w:r w:rsidRPr="006C2A43">
        <w:rPr>
          <w:rFonts w:ascii="Calibri" w:hAnsi="Calibri" w:cs="Calibri"/>
          <w:szCs w:val="24"/>
        </w:rPr>
        <w:t xml:space="preserve"> </w:t>
      </w:r>
      <w:proofErr w:type="spellStart"/>
      <w:r w:rsidRPr="006C2A43">
        <w:rPr>
          <w:rFonts w:ascii="Calibri" w:hAnsi="Calibri" w:cs="Calibri"/>
          <w:szCs w:val="24"/>
        </w:rPr>
        <w:t>Review</w:t>
      </w:r>
      <w:proofErr w:type="spellEnd"/>
      <w:r w:rsidRPr="006C2A43">
        <w:rPr>
          <w:rFonts w:ascii="Calibri" w:hAnsi="Calibri" w:cs="Calibri"/>
          <w:szCs w:val="24"/>
        </w:rPr>
        <w:t xml:space="preserve"> (SLR).</w:t>
      </w:r>
    </w:p>
    <w:p w14:paraId="191C0E7A" w14:textId="77777777" w:rsidR="00443D50" w:rsidRPr="006C2A43" w:rsidRDefault="00443D50" w:rsidP="00443D50">
      <w:pPr>
        <w:pStyle w:val="Tekstpodstawowy"/>
        <w:ind w:left="720"/>
        <w:jc w:val="both"/>
        <w:rPr>
          <w:rFonts w:ascii="Calibri" w:hAnsi="Calibri" w:cs="Calibri"/>
          <w:szCs w:val="24"/>
        </w:rPr>
      </w:pPr>
    </w:p>
    <w:p w14:paraId="646427AC" w14:textId="77777777" w:rsidR="00443D50" w:rsidRPr="006C2A43" w:rsidRDefault="00443D50" w:rsidP="00443D50">
      <w:pPr>
        <w:pStyle w:val="Tekstpodstawowy"/>
        <w:jc w:val="both"/>
        <w:rPr>
          <w:rFonts w:ascii="Calibri" w:hAnsi="Calibri" w:cs="Calibri"/>
          <w:szCs w:val="24"/>
        </w:rPr>
      </w:pPr>
    </w:p>
    <w:p w14:paraId="7152EB04" w14:textId="77777777" w:rsidR="00443D50" w:rsidRPr="006C2A43" w:rsidRDefault="00443D50" w:rsidP="00443D50">
      <w:pPr>
        <w:pStyle w:val="Tekstpodstawowy"/>
        <w:rPr>
          <w:rFonts w:ascii="Calibri" w:hAnsi="Calibri" w:cs="Calibri"/>
          <w:szCs w:val="24"/>
        </w:rPr>
      </w:pPr>
      <w:r w:rsidRPr="006C2A43">
        <w:rPr>
          <w:rFonts w:ascii="Calibri" w:hAnsi="Calibri" w:cs="Calibri"/>
          <w:szCs w:val="24"/>
        </w:rPr>
        <w:t>Komisja habilitacyjna i RDNF UJ zwróciły uwagę także na następujące fakty:</w:t>
      </w:r>
    </w:p>
    <w:p w14:paraId="150EEA1F" w14:textId="53B2532D" w:rsidR="00443D50" w:rsidRPr="006C2A43" w:rsidRDefault="00443D50" w:rsidP="00443D50">
      <w:pPr>
        <w:pStyle w:val="Tekstpodstawowy"/>
        <w:numPr>
          <w:ilvl w:val="0"/>
          <w:numId w:val="36"/>
        </w:numPr>
        <w:tabs>
          <w:tab w:val="left" w:pos="709"/>
        </w:tabs>
        <w:autoSpaceDE/>
        <w:spacing w:line="276" w:lineRule="auto"/>
        <w:ind w:hanging="284"/>
        <w:textAlignment w:val="auto"/>
        <w:rPr>
          <w:rFonts w:ascii="Calibri" w:hAnsi="Calibri" w:cs="Calibri"/>
          <w:szCs w:val="24"/>
        </w:rPr>
      </w:pPr>
      <w:r w:rsidRPr="006C2A43">
        <w:rPr>
          <w:rFonts w:ascii="Calibri" w:hAnsi="Calibri" w:cs="Calibri"/>
          <w:szCs w:val="24"/>
        </w:rPr>
        <w:t xml:space="preserve">Prof. Lewińska zauważyła, że tytuł osiągnięcia habilitacyjnego był „bardzo zbliżony do tytułu rozprawy doktorskiej </w:t>
      </w:r>
      <w:r w:rsidR="005527D1" w:rsidRPr="006C2A43">
        <w:rPr>
          <w:rFonts w:ascii="Calibri" w:hAnsi="Calibri" w:cs="Calibri"/>
          <w:szCs w:val="24"/>
        </w:rPr>
        <w:t>Habilitant</w:t>
      </w:r>
      <w:r w:rsidRPr="006C2A43">
        <w:rPr>
          <w:rFonts w:ascii="Calibri" w:hAnsi="Calibri" w:cs="Calibri"/>
          <w:szCs w:val="24"/>
        </w:rPr>
        <w:t>a”.</w:t>
      </w:r>
    </w:p>
    <w:p w14:paraId="78386FDD" w14:textId="113F898F" w:rsidR="00443D50" w:rsidRPr="006C2A43" w:rsidRDefault="00443D50" w:rsidP="00443D50">
      <w:pPr>
        <w:pStyle w:val="Tekstpodstawowy"/>
        <w:numPr>
          <w:ilvl w:val="0"/>
          <w:numId w:val="36"/>
        </w:numPr>
        <w:tabs>
          <w:tab w:val="left" w:pos="709"/>
        </w:tabs>
        <w:autoSpaceDE/>
        <w:spacing w:line="276" w:lineRule="auto"/>
        <w:ind w:hanging="284"/>
        <w:jc w:val="both"/>
        <w:textAlignment w:val="auto"/>
        <w:rPr>
          <w:rFonts w:ascii="Calibri" w:hAnsi="Calibri" w:cs="Calibri"/>
          <w:szCs w:val="24"/>
        </w:rPr>
      </w:pPr>
      <w:r w:rsidRPr="006C2A43">
        <w:rPr>
          <w:rFonts w:ascii="Calibri" w:hAnsi="Calibri" w:cs="Calibri"/>
          <w:szCs w:val="24"/>
        </w:rPr>
        <w:t>Wskazano, że materiał badawczy z części prac wchodzących w skład cyklu został już wcześniej wykorzystany do uzyskania stopnia doktora habilitowanego w dyscyplinie nauki chemiczne przez inną osobę. Wykorzystanie tych samych publikacji w dwóch różnych przewodach habilitacyjnych, nawet w odmiennych dyscyplinach, rodzi pytania o unikalność i samodzielność osiągnięcia dr. Tomasza Witk</w:t>
      </w:r>
      <w:r w:rsidR="003D0EA1" w:rsidRPr="006C2A43">
        <w:rPr>
          <w:rFonts w:ascii="Calibri" w:hAnsi="Calibri" w:cs="Calibri"/>
          <w:szCs w:val="24"/>
        </w:rPr>
        <w:t>i</w:t>
      </w:r>
      <w:r w:rsidRPr="006C2A43">
        <w:rPr>
          <w:rFonts w:ascii="Calibri" w:hAnsi="Calibri" w:cs="Calibri"/>
          <w:szCs w:val="24"/>
        </w:rPr>
        <w:t>.</w:t>
      </w:r>
    </w:p>
    <w:p w14:paraId="282871DD" w14:textId="77777777" w:rsidR="00443D50" w:rsidRPr="006C2A43" w:rsidRDefault="00443D50" w:rsidP="00443D50">
      <w:pPr>
        <w:pStyle w:val="Tekstpodstawowy"/>
        <w:numPr>
          <w:ilvl w:val="0"/>
          <w:numId w:val="36"/>
        </w:numPr>
        <w:tabs>
          <w:tab w:val="left" w:pos="709"/>
        </w:tabs>
        <w:autoSpaceDE/>
        <w:spacing w:line="276" w:lineRule="auto"/>
        <w:ind w:hanging="284"/>
        <w:jc w:val="both"/>
        <w:textAlignment w:val="auto"/>
        <w:rPr>
          <w:rFonts w:ascii="Calibri" w:hAnsi="Calibri" w:cs="Calibri"/>
          <w:szCs w:val="24"/>
        </w:rPr>
      </w:pPr>
      <w:r w:rsidRPr="006C2A43">
        <w:rPr>
          <w:rFonts w:ascii="Calibri" w:hAnsi="Calibri" w:cs="Calibri"/>
          <w:szCs w:val="24"/>
        </w:rPr>
        <w:t>Trzy z dwunastu publikacji ukazały się praktycznie przed obroną doktoratu. Ustawodawca nie zabrania tego, ale taki zabieg wymaga szczegółowego uzasadnienia i wyjaśnienia znaczenia publikacji oraz wkładu autora.</w:t>
      </w:r>
    </w:p>
    <w:p w14:paraId="32A4F970" w14:textId="2670D613" w:rsidR="00443D50" w:rsidRPr="006C2A43" w:rsidRDefault="00443D50" w:rsidP="00443D50">
      <w:pPr>
        <w:pStyle w:val="Tekstpodstawowy"/>
        <w:numPr>
          <w:ilvl w:val="0"/>
          <w:numId w:val="36"/>
        </w:numPr>
        <w:tabs>
          <w:tab w:val="left" w:pos="709"/>
        </w:tabs>
        <w:autoSpaceDE/>
        <w:spacing w:line="276" w:lineRule="auto"/>
        <w:ind w:hanging="284"/>
        <w:jc w:val="both"/>
        <w:textAlignment w:val="auto"/>
        <w:rPr>
          <w:rFonts w:ascii="Calibri" w:hAnsi="Calibri" w:cs="Calibri"/>
          <w:szCs w:val="24"/>
        </w:rPr>
      </w:pPr>
      <w:r w:rsidRPr="006C2A43">
        <w:rPr>
          <w:rFonts w:ascii="Calibri" w:hAnsi="Calibri" w:cs="Calibri"/>
          <w:szCs w:val="24"/>
        </w:rPr>
        <w:t xml:space="preserve">W uchwale komisji stwierdzono, że </w:t>
      </w:r>
      <w:r w:rsidR="005527D1" w:rsidRPr="006C2A43">
        <w:rPr>
          <w:rFonts w:ascii="Calibri" w:hAnsi="Calibri" w:cs="Calibri"/>
          <w:szCs w:val="24"/>
        </w:rPr>
        <w:t>Habilitant</w:t>
      </w:r>
      <w:r w:rsidRPr="006C2A43">
        <w:rPr>
          <w:rFonts w:ascii="Calibri" w:hAnsi="Calibri" w:cs="Calibri"/>
          <w:szCs w:val="24"/>
        </w:rPr>
        <w:t xml:space="preserve"> „nie wykazał w swoim wniosku kierownictwa w grantach ze źródeł zewnętrznych”.</w:t>
      </w:r>
    </w:p>
    <w:p w14:paraId="7E020278" w14:textId="68FC106B" w:rsidR="00443D50" w:rsidRPr="006C2A43" w:rsidRDefault="00443D50" w:rsidP="00443D50">
      <w:pPr>
        <w:pStyle w:val="Tekstpodstawowy"/>
        <w:numPr>
          <w:ilvl w:val="0"/>
          <w:numId w:val="36"/>
        </w:numPr>
        <w:tabs>
          <w:tab w:val="left" w:pos="709"/>
        </w:tabs>
        <w:autoSpaceDE/>
        <w:spacing w:line="276" w:lineRule="auto"/>
        <w:ind w:hanging="284"/>
        <w:jc w:val="both"/>
        <w:textAlignment w:val="auto"/>
        <w:rPr>
          <w:rFonts w:ascii="Calibri" w:hAnsi="Calibri" w:cs="Calibri"/>
          <w:szCs w:val="24"/>
        </w:rPr>
      </w:pPr>
      <w:r w:rsidRPr="006C2A43">
        <w:rPr>
          <w:rFonts w:ascii="Calibri" w:hAnsi="Calibri" w:cs="Calibri"/>
          <w:szCs w:val="24"/>
        </w:rPr>
        <w:t xml:space="preserve">Podczas kolokwium habilitacyjnego </w:t>
      </w:r>
      <w:r w:rsidR="005527D1" w:rsidRPr="006C2A43">
        <w:rPr>
          <w:rFonts w:ascii="Calibri" w:hAnsi="Calibri" w:cs="Calibri"/>
          <w:szCs w:val="24"/>
        </w:rPr>
        <w:t>Habilitant</w:t>
      </w:r>
      <w:r w:rsidRPr="006C2A43">
        <w:rPr>
          <w:rFonts w:ascii="Calibri" w:hAnsi="Calibri" w:cs="Calibri"/>
          <w:szCs w:val="24"/>
        </w:rPr>
        <w:t xml:space="preserve"> nie wypunktował i nie zaakcentował wyraźnie, które badania przeprowadził samodzielnie, co utrudniło rozwianie wątpliwości dotyczących jego indywidualnego wkładu.</w:t>
      </w:r>
    </w:p>
    <w:p w14:paraId="2E25AC0F" w14:textId="39DE3D3F" w:rsidR="00443D50" w:rsidRPr="006C2A43" w:rsidRDefault="005527D1" w:rsidP="00443D50">
      <w:pPr>
        <w:pStyle w:val="Tekstpodstawowy"/>
        <w:numPr>
          <w:ilvl w:val="0"/>
          <w:numId w:val="36"/>
        </w:numPr>
        <w:tabs>
          <w:tab w:val="left" w:pos="709"/>
        </w:tabs>
        <w:autoSpaceDE/>
        <w:spacing w:after="140" w:line="276" w:lineRule="auto"/>
        <w:jc w:val="both"/>
        <w:textAlignment w:val="auto"/>
        <w:rPr>
          <w:rFonts w:ascii="Calibri" w:hAnsi="Calibri" w:cs="Calibri"/>
          <w:szCs w:val="24"/>
        </w:rPr>
      </w:pPr>
      <w:r w:rsidRPr="006C2A43">
        <w:rPr>
          <w:rFonts w:ascii="Calibri" w:hAnsi="Calibri" w:cs="Calibri"/>
          <w:szCs w:val="24"/>
        </w:rPr>
        <w:t>Habilitant</w:t>
      </w:r>
      <w:r w:rsidR="00443D50" w:rsidRPr="006C2A43">
        <w:rPr>
          <w:rFonts w:ascii="Calibri" w:hAnsi="Calibri" w:cs="Calibri"/>
          <w:szCs w:val="24"/>
        </w:rPr>
        <w:t>, zgodnie z załączoną dokumentacja, nie recenzował prac naukowych lub artystycznych, w szczególności publikowanych w czasopismach międzynarodowych.</w:t>
      </w:r>
    </w:p>
    <w:p w14:paraId="764675AA" w14:textId="4714F49F" w:rsidR="00443D50" w:rsidRPr="006C2A43" w:rsidRDefault="00443D50" w:rsidP="00443D50">
      <w:pPr>
        <w:pStyle w:val="Tekstpodstawowy"/>
        <w:jc w:val="both"/>
        <w:rPr>
          <w:rFonts w:ascii="Calibri" w:hAnsi="Calibri" w:cs="Calibri"/>
          <w:szCs w:val="24"/>
        </w:rPr>
      </w:pPr>
      <w:r w:rsidRPr="006C2A43">
        <w:rPr>
          <w:rFonts w:ascii="Calibri" w:hAnsi="Calibri" w:cs="Calibri"/>
          <w:szCs w:val="24"/>
        </w:rPr>
        <w:t xml:space="preserve">W konkluzji dyskusji stwierdzono, że </w:t>
      </w:r>
      <w:r w:rsidR="005527D1" w:rsidRPr="006C2A43">
        <w:rPr>
          <w:rFonts w:ascii="Calibri" w:hAnsi="Calibri" w:cs="Calibri"/>
          <w:szCs w:val="24"/>
        </w:rPr>
        <w:t>Habilitant</w:t>
      </w:r>
      <w:r w:rsidRPr="006C2A43">
        <w:rPr>
          <w:rFonts w:ascii="Calibri" w:hAnsi="Calibri" w:cs="Calibri"/>
          <w:szCs w:val="24"/>
        </w:rPr>
        <w:t xml:space="preserve"> </w:t>
      </w:r>
    </w:p>
    <w:p w14:paraId="081D0022" w14:textId="77777777" w:rsidR="00443D50" w:rsidRPr="006C2A43" w:rsidRDefault="00443D50" w:rsidP="00443D50">
      <w:pPr>
        <w:pStyle w:val="Tekstpodstawowy"/>
        <w:numPr>
          <w:ilvl w:val="0"/>
          <w:numId w:val="37"/>
        </w:numPr>
        <w:autoSpaceDE/>
        <w:spacing w:line="276" w:lineRule="auto"/>
        <w:jc w:val="both"/>
        <w:textAlignment w:val="auto"/>
        <w:rPr>
          <w:rFonts w:ascii="Calibri" w:hAnsi="Calibri" w:cs="Calibri"/>
          <w:szCs w:val="24"/>
        </w:rPr>
      </w:pPr>
      <w:r w:rsidRPr="006C2A43">
        <w:rPr>
          <w:rFonts w:ascii="Calibri" w:hAnsi="Calibri" w:cs="Calibri"/>
          <w:szCs w:val="24"/>
        </w:rPr>
        <w:t>nie przedstawił dwóch osiągnięć naukowych wymaganych przez Ustawę „Prawo o szkolnictwie wyższym i nauce”;</w:t>
      </w:r>
    </w:p>
    <w:p w14:paraId="5B9AD81D" w14:textId="77777777" w:rsidR="00443D50" w:rsidRPr="006C2A43" w:rsidRDefault="00443D50" w:rsidP="00443D50">
      <w:pPr>
        <w:pStyle w:val="Tekstpodstawowy"/>
        <w:numPr>
          <w:ilvl w:val="0"/>
          <w:numId w:val="37"/>
        </w:numPr>
        <w:autoSpaceDE/>
        <w:spacing w:line="276" w:lineRule="auto"/>
        <w:jc w:val="both"/>
        <w:textAlignment w:val="auto"/>
        <w:rPr>
          <w:rFonts w:ascii="Calibri" w:hAnsi="Calibri" w:cs="Calibri"/>
          <w:szCs w:val="24"/>
        </w:rPr>
      </w:pPr>
      <w:r w:rsidRPr="006C2A43">
        <w:rPr>
          <w:rFonts w:ascii="Calibri" w:hAnsi="Calibri" w:cs="Calibri"/>
          <w:szCs w:val="24"/>
        </w:rPr>
        <w:t>nie przedstawił wystarczających dowodów na to, że jego udział w całym cyklu dwunastu publikacji zgłoszonych jako osiągnięcie naukowe jest wiodący;</w:t>
      </w:r>
    </w:p>
    <w:p w14:paraId="5E61C07A" w14:textId="77777777" w:rsidR="00443D50" w:rsidRPr="006C2A43" w:rsidRDefault="00443D50" w:rsidP="00443D50">
      <w:pPr>
        <w:pStyle w:val="Tekstpodstawowy"/>
        <w:numPr>
          <w:ilvl w:val="0"/>
          <w:numId w:val="37"/>
        </w:numPr>
        <w:autoSpaceDE/>
        <w:spacing w:line="276" w:lineRule="auto"/>
        <w:jc w:val="both"/>
        <w:textAlignment w:val="auto"/>
        <w:rPr>
          <w:rFonts w:ascii="Calibri" w:hAnsi="Calibri" w:cs="Calibri"/>
          <w:szCs w:val="24"/>
        </w:rPr>
      </w:pPr>
      <w:r w:rsidRPr="006C2A43">
        <w:rPr>
          <w:rFonts w:ascii="Calibri" w:hAnsi="Calibri" w:cs="Calibri"/>
          <w:szCs w:val="24"/>
        </w:rPr>
        <w:t>nie posiada osiągnięcia naukowego o znacznym wkładzie w rozwój dyscypliny nauki fizyczne.</w:t>
      </w:r>
    </w:p>
    <w:p w14:paraId="6721F065" w14:textId="77777777" w:rsidR="00443D50" w:rsidRPr="006C2A43" w:rsidRDefault="00443D50" w:rsidP="00443D50">
      <w:pPr>
        <w:spacing w:line="360" w:lineRule="auto"/>
        <w:ind w:left="360"/>
        <w:jc w:val="both"/>
        <w:rPr>
          <w:rFonts w:ascii="Calibri" w:hAnsi="Calibri" w:cs="Calibri"/>
          <w:sz w:val="24"/>
        </w:rPr>
      </w:pPr>
    </w:p>
    <w:p w14:paraId="1C1037FF" w14:textId="28BF0195" w:rsidR="00443D50" w:rsidRPr="006C2A43" w:rsidRDefault="00443D50" w:rsidP="00443D50">
      <w:pPr>
        <w:spacing w:line="276" w:lineRule="auto"/>
        <w:jc w:val="both"/>
        <w:rPr>
          <w:rFonts w:ascii="Calibri" w:hAnsi="Calibri" w:cs="Calibri"/>
          <w:sz w:val="24"/>
        </w:rPr>
      </w:pPr>
      <w:r w:rsidRPr="006C2A43">
        <w:rPr>
          <w:rFonts w:ascii="Calibri" w:hAnsi="Calibri" w:cs="Calibri"/>
          <w:sz w:val="24"/>
        </w:rPr>
        <w:t xml:space="preserve">Biorąc pod uwagę powyższe okoliczności Rada Dyscypliny Nauki fizyczne Uniwersytetu Jagiellońskiego przyjęła uchwałę o odmowie nadania stopnia doktora habilitowanego Panu dr. Tomaszowi Witce w dziedzinie nauk ścisłych i przyrodniczych w dyscyplinie nauki fizyczne. Należy podkreślić, że decyzja ta została także poparta w merytorycznych dyskusjach podczas posiedzeń </w:t>
      </w:r>
      <w:r w:rsidRPr="006C2A43">
        <w:rPr>
          <w:rFonts w:ascii="Calibri" w:hAnsi="Calibri" w:cs="Calibri"/>
          <w:sz w:val="24"/>
        </w:rPr>
        <w:lastRenderedPageBreak/>
        <w:t xml:space="preserve">Rady Dyscypliny, w których dokonano prezentacji oraz analizy argumentów pozytywnie i negatywnie opiniujących poszczególne składniki dorobku </w:t>
      </w:r>
      <w:r w:rsidR="005527D1" w:rsidRPr="006C2A43">
        <w:rPr>
          <w:rFonts w:ascii="Calibri" w:hAnsi="Calibri" w:cs="Calibri"/>
          <w:sz w:val="24"/>
        </w:rPr>
        <w:t>Habilitant</w:t>
      </w:r>
      <w:r w:rsidRPr="006C2A43">
        <w:rPr>
          <w:rFonts w:ascii="Calibri" w:hAnsi="Calibri" w:cs="Calibri"/>
          <w:sz w:val="24"/>
        </w:rPr>
        <w:t xml:space="preserve">a, zawartych w dokumentacji postępowania, w tym w recenzjach i treści uzasadnienia uchwały zawierającej opinię Komisji habilitacyjnej. Wyniki tejże wnikliwej analizy wyrażono w głosowaniu nad treścią uchwały. Analiza osiągnięć </w:t>
      </w:r>
      <w:r w:rsidR="005527D1" w:rsidRPr="006C2A43">
        <w:rPr>
          <w:rFonts w:ascii="Calibri" w:hAnsi="Calibri" w:cs="Calibri"/>
          <w:sz w:val="24"/>
        </w:rPr>
        <w:t>Habilitant</w:t>
      </w:r>
      <w:r w:rsidRPr="006C2A43">
        <w:rPr>
          <w:rFonts w:ascii="Calibri" w:hAnsi="Calibri" w:cs="Calibri"/>
          <w:sz w:val="24"/>
        </w:rPr>
        <w:t>a, jaka miała miejsce przed podjęciem uchwały została przeprowadzona rzetelnie i fachowo.</w:t>
      </w:r>
    </w:p>
    <w:p w14:paraId="3540FB4B" w14:textId="77777777" w:rsidR="00443D50" w:rsidRPr="006C2A43" w:rsidRDefault="00443D50" w:rsidP="00443D50">
      <w:pPr>
        <w:spacing w:line="276" w:lineRule="auto"/>
        <w:jc w:val="both"/>
        <w:rPr>
          <w:rFonts w:ascii="Calibri" w:hAnsi="Calibri" w:cs="Calibri"/>
          <w:sz w:val="24"/>
        </w:rPr>
      </w:pPr>
    </w:p>
    <w:p w14:paraId="18F534EE" w14:textId="77777777" w:rsidR="00443D50" w:rsidRPr="006C2A43" w:rsidRDefault="00443D50" w:rsidP="00443D50">
      <w:pPr>
        <w:pStyle w:val="Tekstpodstawowy"/>
        <w:tabs>
          <w:tab w:val="left" w:pos="834"/>
        </w:tabs>
        <w:spacing w:line="360" w:lineRule="auto"/>
        <w:jc w:val="center"/>
        <w:rPr>
          <w:rFonts w:ascii="Calibri" w:hAnsi="Calibri" w:cs="Calibri"/>
          <w:b/>
          <w:szCs w:val="24"/>
        </w:rPr>
      </w:pPr>
      <w:r w:rsidRPr="006C2A43">
        <w:rPr>
          <w:rFonts w:ascii="Calibri" w:hAnsi="Calibri" w:cs="Calibri"/>
          <w:b/>
          <w:szCs w:val="24"/>
        </w:rPr>
        <w:t>§ 3</w:t>
      </w:r>
    </w:p>
    <w:p w14:paraId="11FC4948" w14:textId="77777777" w:rsidR="00443D50" w:rsidRPr="006C2A43" w:rsidRDefault="00443D50" w:rsidP="00443D50">
      <w:pPr>
        <w:pStyle w:val="Tekstpodstawowy"/>
        <w:tabs>
          <w:tab w:val="left" w:pos="834"/>
        </w:tabs>
        <w:spacing w:line="360" w:lineRule="auto"/>
        <w:jc w:val="center"/>
        <w:rPr>
          <w:rFonts w:ascii="Calibri" w:hAnsi="Calibri" w:cs="Calibri"/>
          <w:bCs/>
          <w:spacing w:val="-1"/>
          <w:szCs w:val="24"/>
        </w:rPr>
      </w:pPr>
      <w:r w:rsidRPr="006C2A43">
        <w:rPr>
          <w:rFonts w:ascii="Calibri" w:hAnsi="Calibri" w:cs="Calibri"/>
          <w:b/>
          <w:szCs w:val="24"/>
        </w:rPr>
        <w:t>POUCZENIE</w:t>
      </w:r>
    </w:p>
    <w:p w14:paraId="16941930" w14:textId="77777777" w:rsidR="00443D50" w:rsidRPr="006C2A43" w:rsidRDefault="00443D50" w:rsidP="00443D50">
      <w:pPr>
        <w:spacing w:line="276" w:lineRule="auto"/>
        <w:jc w:val="both"/>
        <w:rPr>
          <w:rFonts w:ascii="Calibri" w:hAnsi="Calibri" w:cs="Calibri"/>
          <w:sz w:val="24"/>
        </w:rPr>
      </w:pPr>
      <w:r w:rsidRPr="006C2A43">
        <w:rPr>
          <w:rFonts w:ascii="Calibri" w:hAnsi="Calibri" w:cs="Calibri"/>
          <w:sz w:val="24"/>
        </w:rPr>
        <w:t xml:space="preserve">Niniejsza uchwała jest nieostateczna. Zgodnie z art. 224 ust. 1 w zw. z art. 193 ust. 2 ustawy </w:t>
      </w:r>
      <w:proofErr w:type="spellStart"/>
      <w:r w:rsidRPr="006C2A43">
        <w:rPr>
          <w:rFonts w:ascii="Calibri" w:hAnsi="Calibri" w:cs="Calibri"/>
          <w:sz w:val="24"/>
        </w:rPr>
        <w:t>PSWiN</w:t>
      </w:r>
      <w:proofErr w:type="spellEnd"/>
      <w:r w:rsidRPr="006C2A43">
        <w:rPr>
          <w:rFonts w:ascii="Calibri" w:hAnsi="Calibri" w:cs="Calibri"/>
          <w:sz w:val="24"/>
        </w:rPr>
        <w:t xml:space="preserve"> od uchwały tej przysługuje prawo wniesienia odwołania do Rady Doskonałości Naukowej, w terminie 30 dni od dnia jej doręczenia, za pośrednictwem Rady Dyscypliny Nauki fizyczne Uniwersytetu Jagiellońskiego. Odwołanie należy złożyć na Dzienniku Podawczym Uniwersytetu Jagiellońskiego, ul. Gołębia 24, 31-007 Kraków lub przesłać pod wskazany adres z zachowaniem ww. terminu. Można również złożyć je w innych formach wskazanych w art. 63 ustawy z dnia 14 czerwca 1960 r. Kodeks postępowania administracyjnego (</w:t>
      </w:r>
      <w:proofErr w:type="spellStart"/>
      <w:r w:rsidRPr="006C2A43">
        <w:rPr>
          <w:rFonts w:ascii="Calibri" w:hAnsi="Calibri" w:cs="Calibri"/>
          <w:sz w:val="24"/>
        </w:rPr>
        <w:t>t.j</w:t>
      </w:r>
      <w:proofErr w:type="spellEnd"/>
      <w:r w:rsidRPr="006C2A43">
        <w:rPr>
          <w:rFonts w:ascii="Calibri" w:hAnsi="Calibri" w:cs="Calibri"/>
          <w:sz w:val="24"/>
        </w:rPr>
        <w:t xml:space="preserve">. Dz. U. z 2024 r. poz. 572 z </w:t>
      </w:r>
      <w:proofErr w:type="spellStart"/>
      <w:r w:rsidRPr="006C2A43">
        <w:rPr>
          <w:rFonts w:ascii="Calibri" w:hAnsi="Calibri" w:cs="Calibri"/>
          <w:sz w:val="24"/>
        </w:rPr>
        <w:t>późn</w:t>
      </w:r>
      <w:proofErr w:type="spellEnd"/>
      <w:r w:rsidRPr="006C2A43">
        <w:rPr>
          <w:rFonts w:ascii="Calibri" w:hAnsi="Calibri" w:cs="Calibri"/>
          <w:sz w:val="24"/>
        </w:rPr>
        <w:t>. zm., dalej jako: „k.p.a.”).</w:t>
      </w:r>
    </w:p>
    <w:p w14:paraId="4A970B99" w14:textId="77777777" w:rsidR="00443D50" w:rsidRPr="006C2A43" w:rsidRDefault="00443D50" w:rsidP="00443D50">
      <w:pPr>
        <w:spacing w:line="276" w:lineRule="auto"/>
        <w:rPr>
          <w:rFonts w:ascii="Calibri" w:hAnsi="Calibri" w:cs="Calibri"/>
          <w:sz w:val="24"/>
        </w:rPr>
      </w:pPr>
      <w:r w:rsidRPr="006C2A43">
        <w:rPr>
          <w:rFonts w:ascii="Calibri" w:hAnsi="Calibri" w:cs="Calibri"/>
          <w:sz w:val="24"/>
        </w:rPr>
        <w:t>Zgodnie z art. 127a § 1 i § 2 k.p.a. w trakcie biegu terminu do wniesienia odwołania Strona może zrzec się prawa do wniesienia środka odwoławczego, zaś z dniem doręczenia organowi oświadczenia o zrzeczeniu się prawa do wniesienia odwołania uchwała staje się ostateczna</w:t>
      </w:r>
      <w:r w:rsidRPr="006C2A43">
        <w:rPr>
          <w:rFonts w:ascii="Calibri" w:hAnsi="Calibri" w:cs="Calibri"/>
          <w:sz w:val="24"/>
        </w:rPr>
        <w:br/>
        <w:t>i prawomocna. Oświadczenie o zrzeczeniu się prawa do wniesienia odwołania należy wnieść do Rady Dyscypliny Nauki fizyczne Uniwersytetu Jagiellońskiego.</w:t>
      </w:r>
    </w:p>
    <w:p w14:paraId="0D6025CD" w14:textId="77777777" w:rsidR="00443D50" w:rsidRPr="006C2A43" w:rsidRDefault="00443D50" w:rsidP="00443D50">
      <w:pPr>
        <w:spacing w:line="276" w:lineRule="auto"/>
        <w:jc w:val="both"/>
        <w:rPr>
          <w:rFonts w:ascii="Calibri" w:hAnsi="Calibri" w:cs="Calibri"/>
          <w:sz w:val="24"/>
        </w:rPr>
      </w:pPr>
    </w:p>
    <w:p w14:paraId="3C96DD06" w14:textId="77777777" w:rsidR="00443D50" w:rsidRPr="006C2A43" w:rsidRDefault="00443D50" w:rsidP="00443D50">
      <w:pPr>
        <w:spacing w:line="276" w:lineRule="auto"/>
        <w:jc w:val="both"/>
        <w:rPr>
          <w:rFonts w:ascii="Calibri" w:hAnsi="Calibri" w:cs="Calibri"/>
          <w:sz w:val="24"/>
        </w:rPr>
      </w:pPr>
    </w:p>
    <w:p w14:paraId="13F04295" w14:textId="0E9CD063" w:rsidR="00221AE5" w:rsidRPr="006C2A43" w:rsidRDefault="000C7B1B" w:rsidP="009E6545">
      <w:pPr>
        <w:jc w:val="both"/>
        <w:rPr>
          <w:rFonts w:ascii="Calibri" w:hAnsi="Calibri" w:cs="Calibri"/>
          <w:b/>
          <w:bCs/>
          <w:sz w:val="24"/>
        </w:rPr>
      </w:pPr>
      <w:r w:rsidRPr="006C2A43">
        <w:rPr>
          <w:rFonts w:ascii="Calibri" w:hAnsi="Calibri" w:cs="Calibri"/>
          <w:b/>
          <w:bCs/>
          <w:sz w:val="24"/>
        </w:rPr>
        <w:t xml:space="preserve">Pkt </w:t>
      </w:r>
      <w:r w:rsidR="00D92867" w:rsidRPr="006C2A43">
        <w:rPr>
          <w:rFonts w:ascii="Calibri" w:hAnsi="Calibri" w:cs="Calibri"/>
          <w:b/>
          <w:bCs/>
          <w:sz w:val="24"/>
        </w:rPr>
        <w:t>2</w:t>
      </w:r>
      <w:r w:rsidR="00221AE5" w:rsidRPr="006C2A43">
        <w:rPr>
          <w:rFonts w:ascii="Calibri" w:hAnsi="Calibri" w:cs="Calibri"/>
          <w:b/>
          <w:bCs/>
          <w:sz w:val="24"/>
        </w:rPr>
        <w:t xml:space="preserve">. </w:t>
      </w:r>
    </w:p>
    <w:p w14:paraId="61847726" w14:textId="77777777" w:rsidR="009E5A7E" w:rsidRPr="006C2A43" w:rsidRDefault="009E5A7E" w:rsidP="009E5A7E">
      <w:pPr>
        <w:jc w:val="center"/>
        <w:rPr>
          <w:rFonts w:ascii="Calibri" w:hAnsi="Calibri" w:cs="Calibri"/>
          <w:b/>
          <w:sz w:val="24"/>
        </w:rPr>
      </w:pPr>
      <w:bookmarkStart w:id="7" w:name="_Hlk170203344"/>
      <w:r w:rsidRPr="006C2A43">
        <w:rPr>
          <w:rFonts w:ascii="Calibri" w:hAnsi="Calibri" w:cs="Calibri"/>
          <w:b/>
          <w:sz w:val="24"/>
        </w:rPr>
        <w:t>Uchwała nr 2/XI/2025</w:t>
      </w:r>
    </w:p>
    <w:p w14:paraId="31DBDEEC" w14:textId="77777777" w:rsidR="009E5A7E" w:rsidRPr="006C2A43" w:rsidRDefault="009E5A7E" w:rsidP="009E5A7E">
      <w:pPr>
        <w:jc w:val="center"/>
        <w:rPr>
          <w:rFonts w:ascii="Calibri" w:hAnsi="Calibri" w:cs="Calibri"/>
          <w:b/>
          <w:sz w:val="24"/>
        </w:rPr>
      </w:pPr>
      <w:r w:rsidRPr="006C2A43">
        <w:rPr>
          <w:rFonts w:ascii="Calibri" w:hAnsi="Calibri" w:cs="Calibri"/>
          <w:b/>
          <w:sz w:val="24"/>
        </w:rPr>
        <w:t>Rady Dyscypliny Nauki Fizyczne</w:t>
      </w:r>
    </w:p>
    <w:p w14:paraId="5B03CFB6" w14:textId="77777777" w:rsidR="009E5A7E" w:rsidRPr="006C2A43" w:rsidRDefault="009E5A7E" w:rsidP="009E5A7E">
      <w:pPr>
        <w:jc w:val="center"/>
        <w:rPr>
          <w:rFonts w:ascii="Calibri" w:hAnsi="Calibri" w:cs="Calibri"/>
          <w:b/>
          <w:sz w:val="24"/>
        </w:rPr>
      </w:pPr>
      <w:r w:rsidRPr="006C2A43">
        <w:rPr>
          <w:rFonts w:ascii="Calibri" w:hAnsi="Calibri" w:cs="Calibri"/>
          <w:b/>
          <w:sz w:val="24"/>
        </w:rPr>
        <w:t>z dnia 20 listopada 2025 roku</w:t>
      </w:r>
    </w:p>
    <w:p w14:paraId="3C445A00" w14:textId="77777777" w:rsidR="009E5A7E" w:rsidRPr="006C2A43" w:rsidRDefault="009E5A7E" w:rsidP="009E5A7E">
      <w:pPr>
        <w:jc w:val="center"/>
        <w:rPr>
          <w:rFonts w:ascii="Calibri" w:hAnsi="Calibri" w:cs="Calibri"/>
          <w:b/>
          <w:sz w:val="24"/>
        </w:rPr>
      </w:pPr>
      <w:r w:rsidRPr="006C2A43">
        <w:rPr>
          <w:rFonts w:ascii="Calibri" w:hAnsi="Calibri" w:cs="Calibri"/>
          <w:b/>
          <w:sz w:val="24"/>
        </w:rPr>
        <w:t xml:space="preserve">w sprawie nadania stopnia doktora </w:t>
      </w:r>
    </w:p>
    <w:p w14:paraId="253D8685" w14:textId="77777777" w:rsidR="009E5A7E" w:rsidRPr="006C2A43" w:rsidRDefault="009E5A7E" w:rsidP="009E5A7E">
      <w:pPr>
        <w:jc w:val="center"/>
        <w:rPr>
          <w:rFonts w:ascii="Calibri" w:hAnsi="Calibri" w:cs="Calibri"/>
          <w:b/>
          <w:sz w:val="24"/>
        </w:rPr>
      </w:pPr>
      <w:r w:rsidRPr="006C2A43">
        <w:rPr>
          <w:rFonts w:ascii="Calibri" w:hAnsi="Calibri" w:cs="Calibri"/>
          <w:b/>
          <w:sz w:val="24"/>
        </w:rPr>
        <w:t>w dziedzinie nauk ścisłych i przyrodniczych, w dyscyplinie nauki fizyczne</w:t>
      </w:r>
    </w:p>
    <w:p w14:paraId="445E71F6" w14:textId="77777777" w:rsidR="009E5A7E" w:rsidRPr="006C2A43" w:rsidRDefault="009E5A7E" w:rsidP="009E5A7E">
      <w:pPr>
        <w:jc w:val="center"/>
        <w:rPr>
          <w:rFonts w:ascii="Calibri" w:hAnsi="Calibri" w:cs="Calibri"/>
          <w:b/>
          <w:bCs/>
          <w:sz w:val="24"/>
        </w:rPr>
      </w:pPr>
      <w:r w:rsidRPr="006C2A43">
        <w:rPr>
          <w:rFonts w:ascii="Calibri" w:hAnsi="Calibri" w:cs="Calibri"/>
          <w:b/>
          <w:bCs/>
          <w:sz w:val="24"/>
        </w:rPr>
        <w:t xml:space="preserve">mgr Darii Cegiełce  </w:t>
      </w:r>
    </w:p>
    <w:p w14:paraId="7646B571" w14:textId="77777777" w:rsidR="009E5A7E" w:rsidRPr="006C2A43" w:rsidRDefault="009E5A7E" w:rsidP="009E5A7E">
      <w:pPr>
        <w:jc w:val="center"/>
        <w:rPr>
          <w:rFonts w:ascii="Calibri" w:hAnsi="Calibri" w:cs="Calibri"/>
          <w:b/>
          <w:bCs/>
          <w:sz w:val="24"/>
        </w:rPr>
      </w:pPr>
    </w:p>
    <w:p w14:paraId="11ABB068" w14:textId="77777777" w:rsidR="009E5A7E" w:rsidRPr="006C2A43" w:rsidRDefault="009E5A7E" w:rsidP="009E5A7E">
      <w:pPr>
        <w:tabs>
          <w:tab w:val="left" w:pos="142"/>
          <w:tab w:val="left" w:pos="709"/>
          <w:tab w:val="left" w:pos="1134"/>
          <w:tab w:val="left" w:pos="1418"/>
        </w:tabs>
        <w:autoSpaceDE w:val="0"/>
        <w:autoSpaceDN w:val="0"/>
        <w:adjustRightInd w:val="0"/>
        <w:jc w:val="both"/>
        <w:rPr>
          <w:rFonts w:ascii="Calibri" w:hAnsi="Calibri" w:cs="Calibri"/>
          <w:sz w:val="24"/>
        </w:rPr>
      </w:pPr>
      <w:r w:rsidRPr="006C2A43">
        <w:rPr>
          <w:rFonts w:ascii="Calibri" w:hAnsi="Calibri" w:cs="Calibri"/>
          <w:b/>
          <w:bCs/>
          <w:sz w:val="24"/>
        </w:rPr>
        <w:t xml:space="preserve">Głosujący: </w:t>
      </w:r>
      <w:r w:rsidRPr="006C2A43">
        <w:rPr>
          <w:rFonts w:ascii="Calibri" w:hAnsi="Calibri" w:cs="Calibri"/>
          <w:sz w:val="24"/>
        </w:rPr>
        <w:t xml:space="preserve">prof. dr hab. Bartłomiej Dybiec, prof. dr hab. Jacek Dziarmaga, dr hab. Jakub Gizbert-Studnicki, prof. UJ, dr hab. Szymon Godlewski, prof. UJ, prof. dr hab. Jacek Golak, prof. dr hab. Leszek Hadasz, prof. dr hab. Franciszek Krok, dr hab. Ewelina Lipiec, prof. UJ, dr hab. Patryk Mach, prof. UJ, prof. dr hab. Monika Marzec, prof. dr hab. Leszek Motyka, prof. dr hab. Zbigniew Postawa, prof. dr hab. Szymon Pustelny, dr hab. Zenon Rajfur, prof. UJ, dr hab. Andrzej Rostworowski, prof. UJ, prof. dr hab. Jakub Rysz, prof. dr hab. Krzysztof Sacha, prof. dr hab. Andrzej Sitarz, dr hab. Aleksandra Wrońska, prof. UJ, dr hab. Grzegorz Zuzel, prof. UJ </w:t>
      </w:r>
    </w:p>
    <w:p w14:paraId="029B3F1B" w14:textId="77777777" w:rsidR="009E5A7E" w:rsidRPr="006C2A43" w:rsidRDefault="009E5A7E" w:rsidP="009E5A7E">
      <w:pPr>
        <w:tabs>
          <w:tab w:val="left" w:pos="142"/>
          <w:tab w:val="left" w:pos="709"/>
          <w:tab w:val="left" w:pos="1134"/>
          <w:tab w:val="left" w:pos="1418"/>
        </w:tabs>
        <w:autoSpaceDE w:val="0"/>
        <w:autoSpaceDN w:val="0"/>
        <w:adjustRightInd w:val="0"/>
        <w:jc w:val="both"/>
        <w:rPr>
          <w:rFonts w:ascii="Calibri" w:hAnsi="Calibri" w:cs="Calibri"/>
          <w:b/>
          <w:bCs/>
          <w:sz w:val="24"/>
        </w:rPr>
      </w:pPr>
    </w:p>
    <w:p w14:paraId="18D0A090" w14:textId="77777777" w:rsidR="009E5A7E" w:rsidRPr="006C2A43" w:rsidRDefault="009E5A7E" w:rsidP="009E5A7E">
      <w:pPr>
        <w:pStyle w:val="Default"/>
        <w:jc w:val="both"/>
        <w:rPr>
          <w:rFonts w:ascii="Calibri" w:hAnsi="Calibri" w:cs="Calibri"/>
          <w:bCs/>
        </w:rPr>
      </w:pPr>
      <w:r w:rsidRPr="006C2A43">
        <w:rPr>
          <w:rFonts w:ascii="Calibri" w:hAnsi="Calibri" w:cs="Calibri"/>
        </w:rPr>
        <w:t>Na podstawie art. 178 ust. 1 pkt 1) oraz art. 186 ust. 1 ustawy z dnia 20 lipca 2018 r. Prawo o szkolnictwie wyższym i nauce (</w:t>
      </w:r>
      <w:proofErr w:type="spellStart"/>
      <w:r w:rsidRPr="006C2A43">
        <w:rPr>
          <w:rFonts w:ascii="Calibri" w:hAnsi="Calibri" w:cs="Calibri"/>
        </w:rPr>
        <w:t>t.j</w:t>
      </w:r>
      <w:proofErr w:type="spellEnd"/>
      <w:r w:rsidRPr="006C2A43">
        <w:rPr>
          <w:rFonts w:ascii="Calibri" w:hAnsi="Calibri" w:cs="Calibri"/>
        </w:rPr>
        <w:t xml:space="preserve">. Dz.U. z 2023 poz. 742 z </w:t>
      </w:r>
      <w:proofErr w:type="spellStart"/>
      <w:r w:rsidRPr="006C2A43">
        <w:rPr>
          <w:rFonts w:ascii="Calibri" w:hAnsi="Calibri" w:cs="Calibri"/>
        </w:rPr>
        <w:t>późn</w:t>
      </w:r>
      <w:proofErr w:type="spellEnd"/>
      <w:r w:rsidRPr="006C2A43">
        <w:rPr>
          <w:rFonts w:ascii="Calibri" w:hAnsi="Calibri" w:cs="Calibri"/>
        </w:rPr>
        <w:t xml:space="preserve">. zm.), </w:t>
      </w:r>
      <w:r w:rsidRPr="006C2A43">
        <w:rPr>
          <w:rFonts w:ascii="Calibri" w:hAnsi="Calibri" w:cs="Calibri"/>
          <w:bCs/>
        </w:rPr>
        <w:t xml:space="preserve">zgodnie z § 11 ust. 11 Procedury postępowań w sprawie nadawania stopni naukowych na Uniwersytecie Jagiellońskim </w:t>
      </w:r>
      <w:r w:rsidRPr="006C2A43">
        <w:rPr>
          <w:rFonts w:ascii="Calibri" w:hAnsi="Calibri" w:cs="Calibri"/>
          <w:bCs/>
        </w:rPr>
        <w:lastRenderedPageBreak/>
        <w:t>(</w:t>
      </w:r>
      <w:r w:rsidRPr="006C2A43">
        <w:rPr>
          <w:rFonts w:ascii="Calibri" w:hAnsi="Calibri" w:cs="Calibri"/>
        </w:rPr>
        <w:t>Uchwała Senatu nr 68/XI/2023 w sprawie: zmiany uchwały nr 51/V/2023 Senatu Uniwersytetu Jagiellońskiego z dnia 31 maja 2023 roku w sprawie: Procedury postępowań w sprawie nadawania stopni naukowych na Uniwersytecie Jagiellońskim oraz załącznik do tej uchwały</w:t>
      </w:r>
      <w:r w:rsidRPr="006C2A43">
        <w:rPr>
          <w:rFonts w:ascii="Calibri" w:hAnsi="Calibri" w:cs="Calibri"/>
          <w:bCs/>
        </w:rPr>
        <w:t xml:space="preserve">), a także na podstawie § 62 ust. 1 pkt 1) Statutu Uniwersytetu Jagiellońskiego, Rada Dyscypliny Nauki Fizyczne Uniwersytetu Jagiellońskiego po zapoznaniu się z pełną dokumentacją sprawy, w tym recenzjami oraz uchwałą komisji doktorskiej zawierającą opinię w sprawie nadania stopnia doktora, </w:t>
      </w:r>
      <w:r w:rsidRPr="006C2A43">
        <w:rPr>
          <w:rFonts w:ascii="Calibri" w:hAnsi="Calibri" w:cs="Calibri"/>
        </w:rPr>
        <w:t>uchwala co następuje:</w:t>
      </w:r>
    </w:p>
    <w:p w14:paraId="16AC7F2C" w14:textId="77777777" w:rsidR="009E5A7E" w:rsidRPr="006C2A43" w:rsidRDefault="009E5A7E" w:rsidP="009E5A7E">
      <w:pPr>
        <w:autoSpaceDE w:val="0"/>
        <w:autoSpaceDN w:val="0"/>
        <w:adjustRightInd w:val="0"/>
        <w:ind w:hanging="1276"/>
        <w:jc w:val="both"/>
        <w:rPr>
          <w:rFonts w:ascii="Calibri" w:eastAsia="Calibri" w:hAnsi="Calibri" w:cs="Calibri"/>
          <w:b/>
          <w:bCs/>
          <w:color w:val="000000"/>
          <w:sz w:val="24"/>
          <w:lang w:eastAsia="en-US"/>
        </w:rPr>
      </w:pPr>
    </w:p>
    <w:p w14:paraId="729770B5" w14:textId="77777777" w:rsidR="009E5A7E" w:rsidRPr="006C2A43" w:rsidRDefault="009E5A7E" w:rsidP="009E5A7E">
      <w:pPr>
        <w:jc w:val="center"/>
        <w:rPr>
          <w:rFonts w:ascii="Calibri" w:hAnsi="Calibri" w:cs="Calibri"/>
          <w:b/>
          <w:bCs/>
          <w:sz w:val="24"/>
        </w:rPr>
      </w:pPr>
      <w:r w:rsidRPr="006C2A43">
        <w:rPr>
          <w:rFonts w:ascii="Calibri" w:hAnsi="Calibri" w:cs="Calibri"/>
          <w:b/>
          <w:bCs/>
          <w:sz w:val="24"/>
        </w:rPr>
        <w:t>§ 1</w:t>
      </w:r>
    </w:p>
    <w:p w14:paraId="36CBB2A9" w14:textId="77777777" w:rsidR="009E5A7E" w:rsidRPr="006C2A43" w:rsidRDefault="009E5A7E" w:rsidP="009E5A7E">
      <w:pPr>
        <w:jc w:val="both"/>
        <w:rPr>
          <w:rFonts w:ascii="Calibri" w:hAnsi="Calibri" w:cs="Calibri"/>
          <w:bCs/>
          <w:sz w:val="24"/>
        </w:rPr>
      </w:pPr>
      <w:r w:rsidRPr="006C2A43">
        <w:rPr>
          <w:rFonts w:ascii="Calibri" w:hAnsi="Calibri" w:cs="Calibri"/>
          <w:bCs/>
          <w:sz w:val="24"/>
        </w:rPr>
        <w:t>Rada Dyscypliny Nauki Fizyczne Uniwersytetu Jagiellońskiego nadaje mgr Darii Cegiełce stopień doktora w dziedzinie nauk ścisłych i przyrodniczych, w dyscyplinie nauki fizyczne</w:t>
      </w:r>
    </w:p>
    <w:p w14:paraId="3F91CE3E" w14:textId="77777777" w:rsidR="009E5A7E" w:rsidRPr="006C2A43" w:rsidRDefault="009E5A7E" w:rsidP="009E5A7E">
      <w:pPr>
        <w:pStyle w:val="Default"/>
        <w:jc w:val="both"/>
        <w:rPr>
          <w:rFonts w:ascii="Calibri" w:hAnsi="Calibri" w:cs="Calibri"/>
          <w:bCs/>
        </w:rPr>
      </w:pPr>
    </w:p>
    <w:p w14:paraId="57A1F9FD" w14:textId="77777777" w:rsidR="009E5A7E" w:rsidRPr="006C2A43" w:rsidRDefault="009E5A7E" w:rsidP="009E5A7E">
      <w:pPr>
        <w:jc w:val="center"/>
        <w:rPr>
          <w:rFonts w:ascii="Calibri" w:hAnsi="Calibri" w:cs="Calibri"/>
          <w:b/>
          <w:bCs/>
          <w:sz w:val="24"/>
        </w:rPr>
      </w:pPr>
      <w:r w:rsidRPr="006C2A43">
        <w:rPr>
          <w:rFonts w:ascii="Calibri" w:hAnsi="Calibri" w:cs="Calibri"/>
          <w:b/>
          <w:bCs/>
          <w:sz w:val="24"/>
        </w:rPr>
        <w:t>§ 2</w:t>
      </w:r>
    </w:p>
    <w:p w14:paraId="7C00341A" w14:textId="77777777" w:rsidR="009E5A7E" w:rsidRPr="006C2A43" w:rsidRDefault="009E5A7E" w:rsidP="009E5A7E">
      <w:pPr>
        <w:jc w:val="both"/>
        <w:rPr>
          <w:rFonts w:ascii="Calibri" w:hAnsi="Calibri" w:cs="Calibri"/>
          <w:bCs/>
          <w:sz w:val="24"/>
        </w:rPr>
      </w:pPr>
      <w:r w:rsidRPr="006C2A43">
        <w:rPr>
          <w:rFonts w:ascii="Calibri" w:hAnsi="Calibri" w:cs="Calibri"/>
          <w:bCs/>
          <w:sz w:val="24"/>
        </w:rPr>
        <w:t>Zgodnie z art. 107 § 4 ustawy z dnia 14 czerwca 1960 r. Kodeks postępowania administracyjnego (</w:t>
      </w:r>
      <w:proofErr w:type="spellStart"/>
      <w:r w:rsidRPr="006C2A43">
        <w:rPr>
          <w:rFonts w:ascii="Calibri" w:hAnsi="Calibri" w:cs="Calibri"/>
          <w:bCs/>
          <w:sz w:val="24"/>
        </w:rPr>
        <w:t>t.j</w:t>
      </w:r>
      <w:proofErr w:type="spellEnd"/>
      <w:r w:rsidRPr="006C2A43">
        <w:rPr>
          <w:rFonts w:ascii="Calibri" w:hAnsi="Calibri" w:cs="Calibri"/>
          <w:bCs/>
          <w:sz w:val="24"/>
        </w:rPr>
        <w:t xml:space="preserve">. Dz. U. z 2023 r. poz. 775 z </w:t>
      </w:r>
      <w:proofErr w:type="spellStart"/>
      <w:r w:rsidRPr="006C2A43">
        <w:rPr>
          <w:rFonts w:ascii="Calibri" w:hAnsi="Calibri" w:cs="Calibri"/>
          <w:bCs/>
          <w:sz w:val="24"/>
        </w:rPr>
        <w:t>późn</w:t>
      </w:r>
      <w:proofErr w:type="spellEnd"/>
      <w:r w:rsidRPr="006C2A43">
        <w:rPr>
          <w:rFonts w:ascii="Calibri" w:hAnsi="Calibri" w:cs="Calibri"/>
          <w:bCs/>
          <w:sz w:val="24"/>
        </w:rPr>
        <w:t>. zm.) w zw. z art. 178 ust. 3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w:t>
      </w:r>
      <w:r w:rsidRPr="006C2A43">
        <w:rPr>
          <w:rFonts w:ascii="Calibri" w:hAnsi="Calibri" w:cs="Calibri"/>
          <w:sz w:val="24"/>
        </w:rPr>
        <w:t xml:space="preserve">Dz.U. z 2023 poz. 742 z </w:t>
      </w:r>
      <w:proofErr w:type="spellStart"/>
      <w:r w:rsidRPr="006C2A43">
        <w:rPr>
          <w:rFonts w:ascii="Calibri" w:hAnsi="Calibri" w:cs="Calibri"/>
          <w:sz w:val="24"/>
        </w:rPr>
        <w:t>późn</w:t>
      </w:r>
      <w:proofErr w:type="spellEnd"/>
      <w:r w:rsidRPr="006C2A43">
        <w:rPr>
          <w:rFonts w:ascii="Calibri" w:hAnsi="Calibri" w:cs="Calibri"/>
          <w:sz w:val="24"/>
        </w:rPr>
        <w:t>. zm.</w:t>
      </w:r>
      <w:r w:rsidRPr="006C2A43">
        <w:rPr>
          <w:rFonts w:ascii="Calibri" w:hAnsi="Calibri" w:cs="Calibri"/>
          <w:bCs/>
          <w:sz w:val="24"/>
        </w:rPr>
        <w:t>), mając na uwadze, iż niniejsza uchwała w pełni uwzględnia żądanie mgr Darii Cegiełki</w:t>
      </w:r>
      <w:r w:rsidRPr="006C2A43">
        <w:rPr>
          <w:rFonts w:ascii="Calibri" w:hAnsi="Calibri" w:cs="Calibri"/>
          <w:sz w:val="24"/>
        </w:rPr>
        <w:t xml:space="preserve"> </w:t>
      </w:r>
      <w:r w:rsidRPr="006C2A43">
        <w:rPr>
          <w:rFonts w:ascii="Calibri" w:hAnsi="Calibri" w:cs="Calibri"/>
          <w:bCs/>
          <w:sz w:val="24"/>
        </w:rPr>
        <w:t>odstępuje się od jej uzasadnienia.</w:t>
      </w:r>
    </w:p>
    <w:p w14:paraId="2EDBB771" w14:textId="77777777" w:rsidR="009E5A7E" w:rsidRPr="006C2A43" w:rsidRDefault="009E5A7E" w:rsidP="009E5A7E">
      <w:pPr>
        <w:jc w:val="both"/>
        <w:rPr>
          <w:rFonts w:ascii="Calibri" w:hAnsi="Calibri" w:cs="Calibri"/>
          <w:bCs/>
          <w:sz w:val="24"/>
        </w:rPr>
      </w:pPr>
    </w:p>
    <w:p w14:paraId="3E193667" w14:textId="77777777" w:rsidR="009E5A7E" w:rsidRPr="006C2A43" w:rsidRDefault="009E5A7E" w:rsidP="009E5A7E">
      <w:pPr>
        <w:jc w:val="center"/>
        <w:rPr>
          <w:rFonts w:ascii="Calibri" w:hAnsi="Calibri" w:cs="Calibri"/>
          <w:b/>
          <w:bCs/>
          <w:sz w:val="24"/>
        </w:rPr>
      </w:pPr>
      <w:r w:rsidRPr="006C2A43">
        <w:rPr>
          <w:rFonts w:ascii="Calibri" w:hAnsi="Calibri" w:cs="Calibri"/>
          <w:b/>
          <w:bCs/>
          <w:sz w:val="24"/>
        </w:rPr>
        <w:t>§ 3</w:t>
      </w:r>
    </w:p>
    <w:p w14:paraId="6848EAC7" w14:textId="77777777" w:rsidR="009E5A7E" w:rsidRPr="006C2A43" w:rsidRDefault="009E5A7E" w:rsidP="009E5A7E">
      <w:pPr>
        <w:jc w:val="both"/>
        <w:rPr>
          <w:rFonts w:ascii="Calibri" w:hAnsi="Calibri" w:cs="Calibri"/>
          <w:bCs/>
          <w:sz w:val="24"/>
        </w:rPr>
      </w:pPr>
      <w:r w:rsidRPr="006C2A43">
        <w:rPr>
          <w:rFonts w:ascii="Calibri" w:hAnsi="Calibri" w:cs="Calibri"/>
          <w:bCs/>
          <w:sz w:val="24"/>
        </w:rPr>
        <w:t>Uchwała wchodzi w życie z dniem podjęcia. Niniejsza uchwała jest ostateczna. Osobie ubiegającej się o nadanie stopnia doktora nie przysługuje prawo złożenia od niej odwołania w instancyjnym toku postępowania.</w:t>
      </w:r>
    </w:p>
    <w:p w14:paraId="5063BA92" w14:textId="77777777" w:rsidR="009E5A7E" w:rsidRPr="006C2A43" w:rsidRDefault="009E5A7E" w:rsidP="009E5A7E">
      <w:pPr>
        <w:pStyle w:val="Default"/>
        <w:tabs>
          <w:tab w:val="left" w:pos="1418"/>
        </w:tabs>
        <w:ind w:hanging="1276"/>
        <w:jc w:val="both"/>
        <w:rPr>
          <w:rFonts w:ascii="Calibri" w:hAnsi="Calibri" w:cs="Calibri"/>
          <w:bCs/>
        </w:rPr>
      </w:pPr>
    </w:p>
    <w:p w14:paraId="1CF94A8F" w14:textId="77777777" w:rsidR="009E5A7E" w:rsidRPr="006C2A43" w:rsidRDefault="009E5A7E" w:rsidP="009E5A7E">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22AE096C" w14:textId="77777777" w:rsidR="009E5A7E" w:rsidRPr="006C2A43" w:rsidRDefault="009E5A7E" w:rsidP="009E5A7E">
      <w:pPr>
        <w:pStyle w:val="Default"/>
        <w:rPr>
          <w:rFonts w:ascii="Calibri" w:hAnsi="Calibri" w:cs="Calibri"/>
        </w:rPr>
      </w:pPr>
      <w:r w:rsidRPr="006C2A43">
        <w:rPr>
          <w:rFonts w:ascii="Calibri" w:hAnsi="Calibri" w:cs="Calibri"/>
        </w:rPr>
        <w:t>uprawnionych: 24, obecnych: 22</w:t>
      </w:r>
    </w:p>
    <w:p w14:paraId="09AC33ED" w14:textId="77777777" w:rsidR="009E5A7E" w:rsidRPr="006C2A43" w:rsidRDefault="009E5A7E" w:rsidP="009E5A7E">
      <w:pPr>
        <w:pStyle w:val="Default"/>
        <w:rPr>
          <w:rFonts w:ascii="Calibri" w:hAnsi="Calibri" w:cs="Calibri"/>
        </w:rPr>
      </w:pPr>
      <w:r w:rsidRPr="006C2A43">
        <w:rPr>
          <w:rFonts w:ascii="Calibri" w:hAnsi="Calibri" w:cs="Calibri"/>
        </w:rPr>
        <w:t>oddanych głosów: 20, ważnych: 20, nieważnych: 0</w:t>
      </w:r>
    </w:p>
    <w:p w14:paraId="2E50CDB6" w14:textId="77777777" w:rsidR="009E5A7E" w:rsidRPr="006C2A43" w:rsidRDefault="009E5A7E" w:rsidP="009E5A7E">
      <w:pPr>
        <w:rPr>
          <w:rFonts w:ascii="Calibri" w:hAnsi="Calibri" w:cs="Calibri"/>
          <w:sz w:val="24"/>
        </w:rPr>
      </w:pPr>
      <w:r w:rsidRPr="006C2A43">
        <w:rPr>
          <w:rFonts w:ascii="Calibri" w:hAnsi="Calibri" w:cs="Calibri"/>
          <w:sz w:val="24"/>
        </w:rPr>
        <w:t>za wnioskiem: 20, przeciw: 0, wstrzymujących się: 0</w:t>
      </w:r>
      <w:bookmarkEnd w:id="7"/>
    </w:p>
    <w:p w14:paraId="63B5832F" w14:textId="77777777" w:rsidR="009E5A7E" w:rsidRPr="006C2A43" w:rsidRDefault="009E5A7E" w:rsidP="009E5A7E">
      <w:pPr>
        <w:rPr>
          <w:rFonts w:ascii="Calibri" w:hAnsi="Calibri" w:cs="Calibri"/>
          <w:sz w:val="24"/>
        </w:rPr>
      </w:pPr>
    </w:p>
    <w:p w14:paraId="1F736C59" w14:textId="5743B292" w:rsidR="00F0296D" w:rsidRPr="006C2A43" w:rsidRDefault="00F0296D" w:rsidP="009E5A7E">
      <w:pPr>
        <w:rPr>
          <w:rFonts w:ascii="Calibri" w:hAnsi="Calibri" w:cs="Calibri"/>
          <w:sz w:val="24"/>
        </w:rPr>
      </w:pPr>
      <w:r w:rsidRPr="006C2A43">
        <w:rPr>
          <w:rFonts w:ascii="Calibri" w:hAnsi="Calibri" w:cs="Calibri"/>
          <w:sz w:val="24"/>
        </w:rPr>
        <w:t xml:space="preserve">Sprawę referował prof. dr hab. Franciszek Krok. </w:t>
      </w:r>
    </w:p>
    <w:p w14:paraId="0199F913" w14:textId="77777777" w:rsidR="004D2F07" w:rsidRPr="006C2A43" w:rsidRDefault="004D2F07" w:rsidP="009E5A7E">
      <w:pPr>
        <w:rPr>
          <w:rFonts w:ascii="Calibri" w:hAnsi="Calibri" w:cs="Calibri"/>
          <w:b/>
          <w:bCs/>
          <w:sz w:val="24"/>
        </w:rPr>
      </w:pPr>
    </w:p>
    <w:p w14:paraId="7302D20C" w14:textId="7BB248A6" w:rsidR="009E5A7E" w:rsidRPr="006C2A43" w:rsidRDefault="009E5A7E" w:rsidP="009E5A7E">
      <w:pPr>
        <w:rPr>
          <w:rFonts w:ascii="Calibri" w:hAnsi="Calibri" w:cs="Calibri"/>
          <w:b/>
          <w:bCs/>
          <w:sz w:val="24"/>
        </w:rPr>
      </w:pPr>
      <w:r w:rsidRPr="006C2A43">
        <w:rPr>
          <w:rFonts w:ascii="Calibri" w:hAnsi="Calibri" w:cs="Calibri"/>
          <w:b/>
          <w:bCs/>
          <w:sz w:val="24"/>
        </w:rPr>
        <w:t xml:space="preserve">Pkt 2a. </w:t>
      </w:r>
    </w:p>
    <w:p w14:paraId="16D8E1C4" w14:textId="77777777" w:rsidR="004D2F07" w:rsidRPr="006C2A43" w:rsidRDefault="004D2F07" w:rsidP="004D2F07">
      <w:pPr>
        <w:jc w:val="center"/>
        <w:rPr>
          <w:rFonts w:ascii="Calibri" w:hAnsi="Calibri" w:cs="Calibri"/>
          <w:b/>
          <w:sz w:val="24"/>
        </w:rPr>
      </w:pPr>
      <w:r w:rsidRPr="006C2A43">
        <w:rPr>
          <w:rFonts w:ascii="Calibri" w:hAnsi="Calibri" w:cs="Calibri"/>
          <w:b/>
          <w:sz w:val="24"/>
        </w:rPr>
        <w:t>Uchwała nr 3/XI/2025</w:t>
      </w:r>
    </w:p>
    <w:p w14:paraId="1959CD49" w14:textId="77777777" w:rsidR="004D2F07" w:rsidRPr="006C2A43" w:rsidRDefault="004D2F07" w:rsidP="004D2F07">
      <w:pPr>
        <w:ind w:hanging="1404"/>
        <w:jc w:val="center"/>
        <w:rPr>
          <w:rFonts w:ascii="Calibri" w:hAnsi="Calibri" w:cs="Calibri"/>
          <w:b/>
          <w:sz w:val="24"/>
        </w:rPr>
      </w:pPr>
      <w:r w:rsidRPr="006C2A43">
        <w:rPr>
          <w:rFonts w:ascii="Calibri" w:hAnsi="Calibri" w:cs="Calibri"/>
          <w:b/>
          <w:sz w:val="24"/>
        </w:rPr>
        <w:t xml:space="preserve">                            Rady Dyscypliny Nauki Fizyczne </w:t>
      </w:r>
    </w:p>
    <w:p w14:paraId="25251C06" w14:textId="77777777" w:rsidR="004D2F07" w:rsidRPr="006C2A43" w:rsidRDefault="004D2F07" w:rsidP="004D2F07">
      <w:pPr>
        <w:jc w:val="center"/>
        <w:rPr>
          <w:rFonts w:ascii="Calibri" w:hAnsi="Calibri" w:cs="Calibri"/>
          <w:b/>
          <w:sz w:val="24"/>
        </w:rPr>
      </w:pPr>
      <w:r w:rsidRPr="006C2A43">
        <w:rPr>
          <w:rFonts w:ascii="Calibri" w:hAnsi="Calibri" w:cs="Calibri"/>
          <w:b/>
          <w:sz w:val="24"/>
        </w:rPr>
        <w:t>z dnia 20 listopada 2025 roku</w:t>
      </w:r>
    </w:p>
    <w:p w14:paraId="1BB0D5FE" w14:textId="77777777" w:rsidR="004D2F07" w:rsidRPr="006C2A43" w:rsidRDefault="004D2F07" w:rsidP="004D2F07">
      <w:pPr>
        <w:jc w:val="center"/>
        <w:rPr>
          <w:rFonts w:ascii="Calibri" w:hAnsi="Calibri" w:cs="Calibri"/>
          <w:b/>
          <w:sz w:val="24"/>
        </w:rPr>
      </w:pPr>
      <w:r w:rsidRPr="006C2A43">
        <w:rPr>
          <w:rFonts w:ascii="Calibri" w:hAnsi="Calibri" w:cs="Calibri"/>
          <w:b/>
          <w:color w:val="000000"/>
          <w:sz w:val="24"/>
        </w:rPr>
        <w:t xml:space="preserve">w sprawie wyróżnienia rozprawy doktorskiej w postępowaniu w sprawie nadania stopnia doktora mgr Darii Cegiełce w </w:t>
      </w:r>
      <w:r w:rsidRPr="006C2A43">
        <w:rPr>
          <w:rFonts w:ascii="Calibri" w:hAnsi="Calibri" w:cs="Calibri"/>
          <w:b/>
          <w:sz w:val="24"/>
        </w:rPr>
        <w:t>dziedzinie nauk ścisłych i przyrodniczych, w dyscyplinie nauki fizyczne</w:t>
      </w:r>
    </w:p>
    <w:p w14:paraId="6A0E3382" w14:textId="77777777" w:rsidR="004D2F07" w:rsidRPr="006C2A43" w:rsidRDefault="004D2F07" w:rsidP="004D2F07">
      <w:pPr>
        <w:autoSpaceDE w:val="0"/>
        <w:autoSpaceDN w:val="0"/>
        <w:adjustRightInd w:val="0"/>
        <w:spacing w:line="360" w:lineRule="auto"/>
        <w:jc w:val="center"/>
        <w:rPr>
          <w:rFonts w:ascii="Calibri" w:hAnsi="Calibri" w:cs="Calibri"/>
          <w:bCs/>
          <w:sz w:val="24"/>
        </w:rPr>
      </w:pPr>
    </w:p>
    <w:p w14:paraId="3DDAF1F2" w14:textId="77777777" w:rsidR="004D2F07" w:rsidRPr="006C2A43" w:rsidRDefault="004D2F07" w:rsidP="004D2F07">
      <w:pPr>
        <w:autoSpaceDE w:val="0"/>
        <w:autoSpaceDN w:val="0"/>
        <w:adjustRightInd w:val="0"/>
        <w:spacing w:line="360" w:lineRule="auto"/>
        <w:jc w:val="center"/>
        <w:rPr>
          <w:rFonts w:ascii="Calibri" w:hAnsi="Calibri" w:cs="Calibri"/>
          <w:bCs/>
          <w:sz w:val="24"/>
        </w:rPr>
      </w:pPr>
      <w:r w:rsidRPr="006C2A43">
        <w:rPr>
          <w:rFonts w:ascii="Calibri" w:hAnsi="Calibri" w:cs="Calibri"/>
          <w:bCs/>
          <w:sz w:val="24"/>
        </w:rPr>
        <w:t>§ 1</w:t>
      </w:r>
    </w:p>
    <w:p w14:paraId="1380A416" w14:textId="77777777" w:rsidR="004D2F07" w:rsidRPr="006C2A43" w:rsidRDefault="004D2F07" w:rsidP="004D2F07">
      <w:pPr>
        <w:jc w:val="both"/>
        <w:rPr>
          <w:rFonts w:ascii="Calibri" w:hAnsi="Calibri" w:cs="Calibri"/>
          <w:i/>
          <w:iCs/>
          <w:sz w:val="24"/>
        </w:rPr>
      </w:pPr>
      <w:r w:rsidRPr="006C2A43">
        <w:rPr>
          <w:rFonts w:ascii="Calibri" w:hAnsi="Calibri" w:cs="Calibri"/>
          <w:sz w:val="24"/>
        </w:rPr>
        <w:t xml:space="preserve">Rada Dyscypliny Nauki Fizyczne Uniwersytetu Jagiellońskiego, mając na uwadze wnioski recenzentów o wyróżnienie rozprawy doktorskiej oraz uchwałę komisji doktorskiej w sprawie poparcia wniosku o wyróżnienie rozprawy doktorskiej </w:t>
      </w:r>
      <w:r w:rsidRPr="006C2A43">
        <w:rPr>
          <w:rFonts w:ascii="Calibri" w:hAnsi="Calibri" w:cs="Calibri"/>
          <w:color w:val="000000"/>
          <w:sz w:val="24"/>
        </w:rPr>
        <w:t xml:space="preserve">w postępowaniu w sprawie nadania stopnia doktora mgr Darii Cegiełce </w:t>
      </w:r>
      <w:r w:rsidRPr="006C2A43">
        <w:rPr>
          <w:rFonts w:ascii="Calibri" w:hAnsi="Calibri" w:cs="Calibri"/>
          <w:bCs/>
          <w:color w:val="000000"/>
          <w:sz w:val="24"/>
        </w:rPr>
        <w:t xml:space="preserve">w </w:t>
      </w:r>
      <w:r w:rsidRPr="006C2A43">
        <w:rPr>
          <w:rFonts w:ascii="Calibri" w:hAnsi="Calibri" w:cs="Calibri"/>
          <w:bCs/>
          <w:sz w:val="24"/>
        </w:rPr>
        <w:t xml:space="preserve">dziedzinie nauk ścisłych i przyrodniczych, w dyscyplinie nauki fizyczne </w:t>
      </w:r>
      <w:r w:rsidRPr="006C2A43">
        <w:rPr>
          <w:rFonts w:ascii="Calibri" w:hAnsi="Calibri" w:cs="Calibri"/>
          <w:sz w:val="24"/>
        </w:rPr>
        <w:t xml:space="preserve">na podstawie § 11 ust. 10 Procedury postępowań w sprawie nadawania stopni naukowych na Uniwersytecie Jagiellońskim (załącznik do uchwały nr 51/V/2023 Senatu UJ z dnia </w:t>
      </w:r>
      <w:r w:rsidRPr="006C2A43">
        <w:rPr>
          <w:rFonts w:ascii="Calibri" w:hAnsi="Calibri" w:cs="Calibri"/>
          <w:sz w:val="24"/>
        </w:rPr>
        <w:lastRenderedPageBreak/>
        <w:t xml:space="preserve">31 maja 2023 roku, </w:t>
      </w:r>
      <w:r w:rsidRPr="006C2A43">
        <w:rPr>
          <w:rFonts w:ascii="Calibri" w:hAnsi="Calibri" w:cs="Calibri"/>
          <w:bCs/>
          <w:sz w:val="24"/>
        </w:rPr>
        <w:t>zaktualizowany 29 listopada 2023 oraz 30 kwietnia 2025r.</w:t>
      </w:r>
      <w:r w:rsidRPr="006C2A43">
        <w:rPr>
          <w:rFonts w:ascii="Calibri" w:hAnsi="Calibri" w:cs="Calibri"/>
          <w:sz w:val="24"/>
        </w:rPr>
        <w:t>) oraz na podstawie § 62 ust. 1 pkt 1) Statutu Uniwersytetu Jagiellońskiego postanawia wyróżnić rozprawę doktorską mgr Darii Cegiełki</w:t>
      </w:r>
      <w:r w:rsidRPr="006C2A43">
        <w:rPr>
          <w:rFonts w:ascii="Calibri" w:hAnsi="Calibri" w:cs="Calibri"/>
          <w:sz w:val="24"/>
          <w:lang w:eastAsia="pl-PL"/>
        </w:rPr>
        <w:t xml:space="preserve"> pt. </w:t>
      </w:r>
      <w:r w:rsidRPr="006C2A43">
        <w:rPr>
          <w:rFonts w:ascii="Calibri" w:eastAsia="Arial" w:hAnsi="Calibri" w:cs="Calibri"/>
          <w:i/>
          <w:iCs/>
          <w:sz w:val="24"/>
        </w:rPr>
        <w:t xml:space="preserve">Optymalizacja struktury i stabilności </w:t>
      </w:r>
      <w:proofErr w:type="spellStart"/>
      <w:r w:rsidRPr="006C2A43">
        <w:rPr>
          <w:rFonts w:ascii="Calibri" w:eastAsia="Arial" w:hAnsi="Calibri" w:cs="Calibri"/>
          <w:i/>
          <w:iCs/>
          <w:sz w:val="24"/>
        </w:rPr>
        <w:t>monowarstw</w:t>
      </w:r>
      <w:proofErr w:type="spellEnd"/>
      <w:r w:rsidRPr="006C2A43">
        <w:rPr>
          <w:rFonts w:ascii="Calibri" w:eastAsia="Arial" w:hAnsi="Calibri" w:cs="Calibri"/>
          <w:i/>
          <w:iCs/>
          <w:sz w:val="24"/>
        </w:rPr>
        <w:t xml:space="preserve"> SAM na podłożach o znaczeniu technologicznym</w:t>
      </w:r>
      <w:r w:rsidRPr="006C2A43">
        <w:rPr>
          <w:rFonts w:ascii="Calibri" w:hAnsi="Calibri" w:cs="Calibri"/>
          <w:i/>
          <w:iCs/>
          <w:sz w:val="24"/>
        </w:rPr>
        <w:t xml:space="preserve">. </w:t>
      </w:r>
    </w:p>
    <w:p w14:paraId="4923AB4B" w14:textId="77777777" w:rsidR="004D2F07" w:rsidRPr="006C2A43" w:rsidRDefault="004D2F07" w:rsidP="004D2F07">
      <w:pPr>
        <w:autoSpaceDE w:val="0"/>
        <w:autoSpaceDN w:val="0"/>
        <w:adjustRightInd w:val="0"/>
        <w:spacing w:line="360" w:lineRule="auto"/>
        <w:jc w:val="center"/>
        <w:rPr>
          <w:rFonts w:ascii="Calibri" w:hAnsi="Calibri" w:cs="Calibri"/>
          <w:sz w:val="24"/>
          <w:lang w:eastAsia="pl-PL"/>
        </w:rPr>
      </w:pPr>
      <w:r w:rsidRPr="006C2A43">
        <w:rPr>
          <w:rFonts w:ascii="Calibri" w:hAnsi="Calibri" w:cs="Calibri"/>
          <w:sz w:val="24"/>
          <w:lang w:eastAsia="pl-PL"/>
        </w:rPr>
        <w:t>§ 2</w:t>
      </w:r>
    </w:p>
    <w:p w14:paraId="786F4B23" w14:textId="77777777" w:rsidR="004D2F07" w:rsidRPr="006C2A43" w:rsidRDefault="004D2F07" w:rsidP="004D2F07">
      <w:pPr>
        <w:autoSpaceDE w:val="0"/>
        <w:autoSpaceDN w:val="0"/>
        <w:adjustRightInd w:val="0"/>
        <w:jc w:val="both"/>
        <w:rPr>
          <w:rFonts w:ascii="Calibri" w:hAnsi="Calibri" w:cs="Calibri"/>
          <w:sz w:val="24"/>
          <w:lang w:eastAsia="pl-PL"/>
        </w:rPr>
      </w:pPr>
      <w:r w:rsidRPr="006C2A43">
        <w:rPr>
          <w:rFonts w:ascii="Calibri" w:hAnsi="Calibri" w:cs="Calibri"/>
          <w:sz w:val="24"/>
          <w:lang w:eastAsia="pl-PL"/>
        </w:rPr>
        <w:t>Od niniejszej uchwały nie przysługuje odwołanie. Uchwała wchodzi w życie z dniem jej podjęcia.</w:t>
      </w:r>
    </w:p>
    <w:p w14:paraId="60A27752" w14:textId="77777777" w:rsidR="004D2F07" w:rsidRPr="006C2A43" w:rsidRDefault="004D2F07" w:rsidP="004D2F07">
      <w:pPr>
        <w:autoSpaceDE w:val="0"/>
        <w:autoSpaceDN w:val="0"/>
        <w:adjustRightInd w:val="0"/>
        <w:spacing w:line="360" w:lineRule="auto"/>
        <w:jc w:val="both"/>
        <w:rPr>
          <w:rFonts w:ascii="Calibri" w:hAnsi="Calibri" w:cs="Calibri"/>
          <w:sz w:val="24"/>
          <w:lang w:eastAsia="pl-PL"/>
        </w:rPr>
      </w:pPr>
    </w:p>
    <w:p w14:paraId="53C87D7F" w14:textId="77777777" w:rsidR="004D2F07" w:rsidRPr="006C2A43" w:rsidRDefault="004D2F07" w:rsidP="004D2F07">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4D8362E1" w14:textId="77777777" w:rsidR="004D2F07" w:rsidRPr="006C2A43" w:rsidRDefault="004D2F07" w:rsidP="004D2F07">
      <w:pPr>
        <w:pStyle w:val="Default"/>
        <w:rPr>
          <w:rFonts w:ascii="Calibri" w:hAnsi="Calibri" w:cs="Calibri"/>
        </w:rPr>
      </w:pPr>
      <w:r w:rsidRPr="006C2A43">
        <w:rPr>
          <w:rFonts w:ascii="Calibri" w:hAnsi="Calibri" w:cs="Calibri"/>
        </w:rPr>
        <w:t>uprawnionych: 24, obecnych: 22</w:t>
      </w:r>
    </w:p>
    <w:p w14:paraId="4475213D" w14:textId="77777777" w:rsidR="004D2F07" w:rsidRPr="006C2A43" w:rsidRDefault="004D2F07" w:rsidP="004D2F07">
      <w:pPr>
        <w:pStyle w:val="Default"/>
        <w:rPr>
          <w:rFonts w:ascii="Calibri" w:hAnsi="Calibri" w:cs="Calibri"/>
        </w:rPr>
      </w:pPr>
      <w:r w:rsidRPr="006C2A43">
        <w:rPr>
          <w:rFonts w:ascii="Calibri" w:hAnsi="Calibri" w:cs="Calibri"/>
        </w:rPr>
        <w:t>oddanych głosów: 20, ważnych: 20, nieważnych: 0</w:t>
      </w:r>
    </w:p>
    <w:p w14:paraId="5C88F048" w14:textId="77777777" w:rsidR="004D2F07" w:rsidRPr="006C2A43" w:rsidRDefault="004D2F07" w:rsidP="004D2F07">
      <w:pPr>
        <w:pStyle w:val="Default"/>
        <w:rPr>
          <w:rFonts w:ascii="Calibri" w:hAnsi="Calibri" w:cs="Calibri"/>
        </w:rPr>
      </w:pPr>
      <w:r w:rsidRPr="006C2A43">
        <w:rPr>
          <w:rFonts w:ascii="Calibri" w:hAnsi="Calibri" w:cs="Calibri"/>
        </w:rPr>
        <w:t xml:space="preserve">za wnioskiem: 20, przeciw: 0, wstrzymujących się: 0. </w:t>
      </w:r>
    </w:p>
    <w:p w14:paraId="0C76F32B" w14:textId="77777777" w:rsidR="004D2F07" w:rsidRPr="006C2A43" w:rsidRDefault="004D2F07" w:rsidP="004D2F07">
      <w:pPr>
        <w:autoSpaceDE w:val="0"/>
        <w:autoSpaceDN w:val="0"/>
        <w:adjustRightInd w:val="0"/>
        <w:spacing w:line="360" w:lineRule="auto"/>
        <w:jc w:val="center"/>
        <w:rPr>
          <w:rFonts w:ascii="Calibri" w:hAnsi="Calibri" w:cs="Calibri"/>
          <w:b/>
          <w:bCs/>
          <w:sz w:val="24"/>
          <w:lang w:eastAsia="pl-PL"/>
        </w:rPr>
      </w:pPr>
    </w:p>
    <w:p w14:paraId="4A5B7982" w14:textId="77777777" w:rsidR="004D2F07" w:rsidRPr="006C2A43" w:rsidRDefault="004D2F07" w:rsidP="004D2F07">
      <w:pPr>
        <w:autoSpaceDE w:val="0"/>
        <w:autoSpaceDN w:val="0"/>
        <w:adjustRightInd w:val="0"/>
        <w:spacing w:line="360" w:lineRule="auto"/>
        <w:jc w:val="center"/>
        <w:rPr>
          <w:rFonts w:ascii="Calibri" w:hAnsi="Calibri" w:cs="Calibri"/>
          <w:b/>
          <w:bCs/>
          <w:sz w:val="24"/>
          <w:lang w:eastAsia="pl-PL"/>
        </w:rPr>
      </w:pPr>
      <w:r w:rsidRPr="006C2A43">
        <w:rPr>
          <w:rFonts w:ascii="Calibri" w:hAnsi="Calibri" w:cs="Calibri"/>
          <w:b/>
          <w:bCs/>
          <w:sz w:val="24"/>
          <w:lang w:eastAsia="pl-PL"/>
        </w:rPr>
        <w:t>UZASADNIENIE</w:t>
      </w:r>
    </w:p>
    <w:p w14:paraId="3251559B" w14:textId="77777777" w:rsidR="004D2F07" w:rsidRPr="006C2A43" w:rsidRDefault="004D2F07" w:rsidP="004D2F07">
      <w:pPr>
        <w:autoSpaceDE w:val="0"/>
        <w:autoSpaceDN w:val="0"/>
        <w:adjustRightInd w:val="0"/>
        <w:ind w:firstLine="708"/>
        <w:jc w:val="both"/>
        <w:rPr>
          <w:rFonts w:ascii="Calibri" w:hAnsi="Calibri" w:cs="Calibri"/>
          <w:sz w:val="24"/>
          <w:lang w:eastAsia="pl-PL"/>
        </w:rPr>
      </w:pPr>
      <w:r w:rsidRPr="006C2A43">
        <w:rPr>
          <w:rFonts w:ascii="Calibri" w:hAnsi="Calibri" w:cs="Calibri"/>
          <w:sz w:val="24"/>
          <w:lang w:eastAsia="pl-PL"/>
        </w:rPr>
        <w:t>Komisja doktorska przedstawiła Radzie Dyscypliny Nauki Fizyczne wniosek o wyróżnienie rozprawy doktorskiej Pani mgr Darii Cegiełki.</w:t>
      </w:r>
    </w:p>
    <w:p w14:paraId="754DEBEE" w14:textId="77777777" w:rsidR="004D2F07" w:rsidRPr="006C2A43" w:rsidRDefault="004D2F07" w:rsidP="004D2F07">
      <w:pPr>
        <w:autoSpaceDE w:val="0"/>
        <w:autoSpaceDN w:val="0"/>
        <w:adjustRightInd w:val="0"/>
        <w:ind w:firstLine="708"/>
        <w:jc w:val="both"/>
        <w:rPr>
          <w:rFonts w:ascii="Calibri" w:hAnsi="Calibri" w:cs="Calibri"/>
          <w:sz w:val="24"/>
          <w:lang w:eastAsia="pl-PL"/>
        </w:rPr>
      </w:pPr>
      <w:r w:rsidRPr="006C2A43">
        <w:rPr>
          <w:rFonts w:ascii="Calibri" w:hAnsi="Calibri" w:cs="Calibri"/>
          <w:sz w:val="24"/>
          <w:lang w:eastAsia="pl-PL"/>
        </w:rPr>
        <w:t>W niniejszej sprawie zgłosili wnioski o wyróżnienie rozprawy doktorskiej:</w:t>
      </w:r>
    </w:p>
    <w:p w14:paraId="4960F462" w14:textId="32B24DAF" w:rsidR="004D2F07" w:rsidRPr="006C2A43" w:rsidRDefault="004D2F07" w:rsidP="004D2F07">
      <w:pPr>
        <w:autoSpaceDE w:val="0"/>
        <w:autoSpaceDN w:val="0"/>
        <w:adjustRightInd w:val="0"/>
        <w:jc w:val="both"/>
        <w:rPr>
          <w:rFonts w:ascii="Calibri" w:hAnsi="Calibri" w:cs="Calibri"/>
          <w:sz w:val="24"/>
          <w:lang w:eastAsia="pl-PL"/>
        </w:rPr>
      </w:pPr>
      <w:r w:rsidRPr="006C2A43">
        <w:rPr>
          <w:rFonts w:ascii="Calibri" w:hAnsi="Calibri" w:cs="Calibri"/>
          <w:sz w:val="24"/>
          <w:lang w:eastAsia="pl-PL"/>
        </w:rPr>
        <w:t>- prof. dr hab. Paweł Kowalczyk</w:t>
      </w:r>
      <w:r w:rsidR="00362E00">
        <w:rPr>
          <w:rFonts w:ascii="Calibri" w:hAnsi="Calibri" w:cs="Calibri"/>
          <w:sz w:val="24"/>
          <w:lang w:eastAsia="pl-PL"/>
        </w:rPr>
        <w:t>,</w:t>
      </w:r>
    </w:p>
    <w:p w14:paraId="278C353C" w14:textId="7D5AFC13" w:rsidR="004D2F07" w:rsidRPr="006C2A43" w:rsidRDefault="004D2F07" w:rsidP="004D2F07">
      <w:pPr>
        <w:jc w:val="both"/>
        <w:rPr>
          <w:rFonts w:ascii="Calibri" w:hAnsi="Calibri" w:cs="Calibri"/>
          <w:sz w:val="24"/>
          <w:lang w:eastAsia="pl-PL"/>
        </w:rPr>
      </w:pPr>
      <w:r w:rsidRPr="006C2A43">
        <w:rPr>
          <w:rFonts w:ascii="Calibri" w:hAnsi="Calibri" w:cs="Calibri"/>
          <w:sz w:val="24"/>
          <w:lang w:eastAsia="pl-PL"/>
        </w:rPr>
        <w:t>- dr. hab. Arkadiusz Ptak, prof. PP</w:t>
      </w:r>
      <w:r w:rsidR="00362E00">
        <w:rPr>
          <w:rFonts w:ascii="Calibri" w:hAnsi="Calibri" w:cs="Calibri"/>
          <w:sz w:val="24"/>
          <w:lang w:eastAsia="pl-PL"/>
        </w:rPr>
        <w:t>.</w:t>
      </w:r>
    </w:p>
    <w:p w14:paraId="48E30C46" w14:textId="7ABB5188" w:rsidR="004D2F07" w:rsidRPr="006C2A43" w:rsidRDefault="004D2F07" w:rsidP="004D2F07">
      <w:pPr>
        <w:autoSpaceDE w:val="0"/>
        <w:autoSpaceDN w:val="0"/>
        <w:adjustRightInd w:val="0"/>
        <w:jc w:val="both"/>
        <w:rPr>
          <w:rFonts w:ascii="Calibri" w:hAnsi="Calibri" w:cs="Calibri"/>
          <w:sz w:val="24"/>
          <w:lang w:eastAsia="pl-PL"/>
        </w:rPr>
      </w:pPr>
      <w:r w:rsidRPr="006C2A43">
        <w:rPr>
          <w:rFonts w:ascii="Calibri" w:hAnsi="Calibri" w:cs="Calibri"/>
          <w:sz w:val="24"/>
          <w:lang w:eastAsia="pl-PL"/>
        </w:rPr>
        <w:tab/>
        <w:t xml:space="preserve">Następnie komisja doktorska podjęła uchwałę w sprawie poparcia wniosku o wyróżnienie rozprawy doktorskiej przychylając się do argumentacji wniosków o wyróżnienie stwierdzających, że praca doktorska Pani Darii Cegiełki wnosi istotny wkład w obszar wiedzy związany z tworzeniem i właściwościami samoorganizujących się warstw molekularnych (SAM) na istotnych z technologicznego punktu widzenia podłożach złota i tlenków </w:t>
      </w:r>
      <w:proofErr w:type="spellStart"/>
      <w:r w:rsidRPr="006C2A43">
        <w:rPr>
          <w:rFonts w:ascii="Calibri" w:hAnsi="Calibri" w:cs="Calibri"/>
          <w:sz w:val="24"/>
          <w:lang w:eastAsia="pl-PL"/>
        </w:rPr>
        <w:t>glinu</w:t>
      </w:r>
      <w:proofErr w:type="spellEnd"/>
      <w:r w:rsidRPr="006C2A43">
        <w:rPr>
          <w:rFonts w:ascii="Calibri" w:hAnsi="Calibri" w:cs="Calibri"/>
          <w:sz w:val="24"/>
          <w:lang w:eastAsia="pl-PL"/>
        </w:rPr>
        <w:t>. Wszyscy członkowie komisji zgodnie podkreślili bardzo wysoki poziom badań przeprowadzonych przez Panią Darię Cegiełkę w toku przygotowywania rozprawy doktorskiej, który znalazł odzwierciedlenie w</w:t>
      </w:r>
      <w:r w:rsidR="00CB0C4F" w:rsidRPr="006C2A43">
        <w:rPr>
          <w:rFonts w:ascii="Calibri" w:hAnsi="Calibri" w:cs="Calibri"/>
          <w:sz w:val="24"/>
          <w:lang w:eastAsia="pl-PL"/>
        </w:rPr>
        <w:t xml:space="preserve"> opublikowaniu</w:t>
      </w:r>
      <w:r w:rsidRPr="006C2A43">
        <w:rPr>
          <w:rFonts w:ascii="Calibri" w:hAnsi="Calibri" w:cs="Calibri"/>
          <w:sz w:val="24"/>
          <w:lang w:eastAsia="pl-PL"/>
        </w:rPr>
        <w:t xml:space="preserve"> uzyskan</w:t>
      </w:r>
      <w:r w:rsidR="00362E00">
        <w:rPr>
          <w:rFonts w:ascii="Calibri" w:hAnsi="Calibri" w:cs="Calibri"/>
          <w:sz w:val="24"/>
          <w:lang w:eastAsia="pl-PL"/>
        </w:rPr>
        <w:t>y</w:t>
      </w:r>
      <w:r w:rsidRPr="006C2A43">
        <w:rPr>
          <w:rFonts w:ascii="Calibri" w:hAnsi="Calibri" w:cs="Calibri"/>
          <w:sz w:val="24"/>
          <w:lang w:eastAsia="pl-PL"/>
        </w:rPr>
        <w:t xml:space="preserve">ch rezultatów w pięciu </w:t>
      </w:r>
      <w:r w:rsidR="00CB0C4F" w:rsidRPr="006C2A43">
        <w:rPr>
          <w:rFonts w:ascii="Calibri" w:hAnsi="Calibri" w:cs="Calibri"/>
          <w:sz w:val="24"/>
          <w:lang w:eastAsia="pl-PL"/>
        </w:rPr>
        <w:t>artykułach</w:t>
      </w:r>
      <w:r w:rsidRPr="006C2A43">
        <w:rPr>
          <w:rFonts w:ascii="Calibri" w:hAnsi="Calibri" w:cs="Calibri"/>
          <w:sz w:val="24"/>
          <w:lang w:eastAsia="pl-PL"/>
        </w:rPr>
        <w:t xml:space="preserve"> w renomowanych czasopismach międzynarodowych o wysokim współczynniku wpływu (</w:t>
      </w:r>
      <w:proofErr w:type="spellStart"/>
      <w:r w:rsidRPr="006C2A43">
        <w:rPr>
          <w:rFonts w:ascii="Calibri" w:hAnsi="Calibri" w:cs="Calibri"/>
          <w:sz w:val="24"/>
          <w:lang w:eastAsia="pl-PL"/>
        </w:rPr>
        <w:t>impact</w:t>
      </w:r>
      <w:proofErr w:type="spellEnd"/>
      <w:r w:rsidRPr="006C2A43">
        <w:rPr>
          <w:rFonts w:ascii="Calibri" w:hAnsi="Calibri" w:cs="Calibri"/>
          <w:sz w:val="24"/>
          <w:lang w:eastAsia="pl-PL"/>
        </w:rPr>
        <w:t xml:space="preserve"> </w:t>
      </w:r>
      <w:proofErr w:type="spellStart"/>
      <w:r w:rsidRPr="006C2A43">
        <w:rPr>
          <w:rFonts w:ascii="Calibri" w:hAnsi="Calibri" w:cs="Calibri"/>
          <w:sz w:val="24"/>
          <w:lang w:eastAsia="pl-PL"/>
        </w:rPr>
        <w:t>factor</w:t>
      </w:r>
      <w:proofErr w:type="spellEnd"/>
      <w:r w:rsidRPr="006C2A43">
        <w:rPr>
          <w:rFonts w:ascii="Calibri" w:hAnsi="Calibri" w:cs="Calibri"/>
          <w:sz w:val="24"/>
          <w:lang w:eastAsia="pl-PL"/>
        </w:rPr>
        <w:t xml:space="preserve">). Rozprawa doktorska wraz z oświadczeniami współautorów zgodnie dowodzą wiodącej roli Pani Darii Cegiełki w przygotowanie wszystkich pięciu publikacji. Ponadto komisja zgodnie podkreśliła, </w:t>
      </w:r>
      <w:r w:rsidR="00362E00">
        <w:rPr>
          <w:rFonts w:ascii="Calibri" w:hAnsi="Calibri" w:cs="Calibri"/>
          <w:sz w:val="24"/>
          <w:lang w:eastAsia="pl-PL"/>
        </w:rPr>
        <w:t>ż</w:t>
      </w:r>
      <w:r w:rsidRPr="006C2A43">
        <w:rPr>
          <w:rFonts w:ascii="Calibri" w:hAnsi="Calibri" w:cs="Calibri"/>
          <w:sz w:val="24"/>
          <w:lang w:eastAsia="pl-PL"/>
        </w:rPr>
        <w:t xml:space="preserve">e rozprawa doktorska Pani Cegiełki znacząco wykracza poza wszystkie wymagania stawiane rozprawom doktorskim i prezentuje poziom znacznie powyżej średniej dla prac doktorskich z zakresu fizyki powierzchni. </w:t>
      </w:r>
    </w:p>
    <w:p w14:paraId="7664DF56" w14:textId="44C8366E" w:rsidR="004D2F07" w:rsidRPr="006C2A43" w:rsidRDefault="004D2F07" w:rsidP="004D2F07">
      <w:pPr>
        <w:rPr>
          <w:rFonts w:ascii="Calibri" w:hAnsi="Calibri" w:cs="Calibri"/>
          <w:b/>
          <w:bCs/>
          <w:sz w:val="24"/>
        </w:rPr>
      </w:pPr>
      <w:r w:rsidRPr="006C2A43">
        <w:rPr>
          <w:rFonts w:ascii="Calibri" w:hAnsi="Calibri" w:cs="Calibri"/>
          <w:sz w:val="24"/>
          <w:lang w:eastAsia="pl-PL"/>
        </w:rPr>
        <w:t xml:space="preserve">Rada Dyscypliny Nauki Fizyczne poparła wniosek komisji doktorskiej. </w:t>
      </w:r>
    </w:p>
    <w:p w14:paraId="798035BA" w14:textId="77777777" w:rsidR="009E5A7E" w:rsidRPr="006C2A43" w:rsidRDefault="009E5A7E" w:rsidP="0016478E">
      <w:pPr>
        <w:jc w:val="both"/>
        <w:rPr>
          <w:rFonts w:ascii="Calibri" w:hAnsi="Calibri" w:cs="Calibri"/>
          <w:b/>
          <w:bCs/>
          <w:sz w:val="24"/>
        </w:rPr>
      </w:pPr>
    </w:p>
    <w:p w14:paraId="1728D88C" w14:textId="77777777" w:rsidR="004D2F07" w:rsidRPr="006C2A43" w:rsidRDefault="004D2F07" w:rsidP="004D2F07">
      <w:pPr>
        <w:rPr>
          <w:rFonts w:ascii="Calibri" w:hAnsi="Calibri" w:cs="Calibri"/>
          <w:sz w:val="24"/>
        </w:rPr>
      </w:pPr>
      <w:r w:rsidRPr="006C2A43">
        <w:rPr>
          <w:rFonts w:ascii="Calibri" w:hAnsi="Calibri" w:cs="Calibri"/>
          <w:sz w:val="24"/>
        </w:rPr>
        <w:t xml:space="preserve">Sprawę referował prof. dr hab. Franciszek Krok. </w:t>
      </w:r>
    </w:p>
    <w:p w14:paraId="72D2AC4C" w14:textId="77777777" w:rsidR="004D2F07" w:rsidRPr="006C2A43" w:rsidRDefault="004D2F07" w:rsidP="0016478E">
      <w:pPr>
        <w:jc w:val="both"/>
        <w:rPr>
          <w:rFonts w:ascii="Calibri" w:hAnsi="Calibri" w:cs="Calibri"/>
          <w:b/>
          <w:bCs/>
          <w:sz w:val="24"/>
        </w:rPr>
      </w:pPr>
    </w:p>
    <w:p w14:paraId="38A07A3E" w14:textId="58ACD550" w:rsidR="00A8494C" w:rsidRPr="006C2A43" w:rsidRDefault="0061754D" w:rsidP="0016478E">
      <w:pPr>
        <w:jc w:val="both"/>
        <w:rPr>
          <w:rFonts w:ascii="Calibri" w:hAnsi="Calibri" w:cs="Calibri"/>
          <w:b/>
          <w:bCs/>
          <w:sz w:val="24"/>
        </w:rPr>
      </w:pPr>
      <w:r w:rsidRPr="006C2A43">
        <w:rPr>
          <w:rFonts w:ascii="Calibri" w:hAnsi="Calibri" w:cs="Calibri"/>
          <w:b/>
          <w:bCs/>
          <w:sz w:val="24"/>
        </w:rPr>
        <w:t xml:space="preserve">Pkt </w:t>
      </w:r>
      <w:r w:rsidR="00D92867" w:rsidRPr="006C2A43">
        <w:rPr>
          <w:rFonts w:ascii="Calibri" w:hAnsi="Calibri" w:cs="Calibri"/>
          <w:b/>
          <w:bCs/>
          <w:sz w:val="24"/>
        </w:rPr>
        <w:t>3</w:t>
      </w:r>
      <w:r w:rsidRPr="006C2A43">
        <w:rPr>
          <w:rFonts w:ascii="Calibri" w:hAnsi="Calibri" w:cs="Calibri"/>
          <w:b/>
          <w:bCs/>
          <w:sz w:val="24"/>
        </w:rPr>
        <w:t>.</w:t>
      </w:r>
      <w:r w:rsidR="00D7232C" w:rsidRPr="006C2A43">
        <w:rPr>
          <w:rFonts w:ascii="Calibri" w:hAnsi="Calibri" w:cs="Calibri"/>
          <w:b/>
          <w:bCs/>
          <w:sz w:val="24"/>
        </w:rPr>
        <w:t xml:space="preserve"> </w:t>
      </w:r>
    </w:p>
    <w:p w14:paraId="724059C2" w14:textId="77777777" w:rsidR="00F0296D" w:rsidRPr="006C2A43" w:rsidRDefault="00F0296D" w:rsidP="00F0296D">
      <w:pPr>
        <w:jc w:val="center"/>
        <w:rPr>
          <w:rFonts w:ascii="Calibri" w:hAnsi="Calibri" w:cs="Calibri"/>
          <w:b/>
          <w:sz w:val="24"/>
        </w:rPr>
      </w:pPr>
      <w:r w:rsidRPr="006C2A43">
        <w:rPr>
          <w:rFonts w:ascii="Calibri" w:hAnsi="Calibri" w:cs="Calibri"/>
          <w:b/>
          <w:sz w:val="24"/>
        </w:rPr>
        <w:t>Uchwała nr 4/XI/2025</w:t>
      </w:r>
    </w:p>
    <w:p w14:paraId="29C06522" w14:textId="77777777" w:rsidR="00F0296D" w:rsidRPr="006C2A43" w:rsidRDefault="00F0296D" w:rsidP="00F0296D">
      <w:pPr>
        <w:jc w:val="center"/>
        <w:rPr>
          <w:rFonts w:ascii="Calibri" w:hAnsi="Calibri" w:cs="Calibri"/>
          <w:b/>
          <w:sz w:val="24"/>
        </w:rPr>
      </w:pPr>
      <w:r w:rsidRPr="006C2A43">
        <w:rPr>
          <w:rFonts w:ascii="Calibri" w:hAnsi="Calibri" w:cs="Calibri"/>
          <w:b/>
          <w:sz w:val="24"/>
        </w:rPr>
        <w:t>Rady Dyscypliny Nauki Fizyczne</w:t>
      </w:r>
    </w:p>
    <w:p w14:paraId="54F4945B" w14:textId="77777777" w:rsidR="00F0296D" w:rsidRPr="006C2A43" w:rsidRDefault="00F0296D" w:rsidP="00F0296D">
      <w:pPr>
        <w:jc w:val="center"/>
        <w:rPr>
          <w:rFonts w:ascii="Calibri" w:hAnsi="Calibri" w:cs="Calibri"/>
          <w:b/>
          <w:sz w:val="24"/>
        </w:rPr>
      </w:pPr>
      <w:r w:rsidRPr="006C2A43">
        <w:rPr>
          <w:rFonts w:ascii="Calibri" w:hAnsi="Calibri" w:cs="Calibri"/>
          <w:b/>
          <w:sz w:val="24"/>
        </w:rPr>
        <w:t>z dnia 20 listopada 2025 roku</w:t>
      </w:r>
    </w:p>
    <w:p w14:paraId="45EC3A14" w14:textId="77777777" w:rsidR="00F0296D" w:rsidRPr="006C2A43" w:rsidRDefault="00F0296D" w:rsidP="00F0296D">
      <w:pPr>
        <w:jc w:val="center"/>
        <w:rPr>
          <w:rFonts w:ascii="Calibri" w:hAnsi="Calibri" w:cs="Calibri"/>
          <w:b/>
          <w:sz w:val="24"/>
        </w:rPr>
      </w:pPr>
      <w:r w:rsidRPr="006C2A43">
        <w:rPr>
          <w:rFonts w:ascii="Calibri" w:hAnsi="Calibri" w:cs="Calibri"/>
          <w:b/>
          <w:sz w:val="24"/>
        </w:rPr>
        <w:t xml:space="preserve">w sprawie nadania stopnia doktora </w:t>
      </w:r>
    </w:p>
    <w:p w14:paraId="127CF500" w14:textId="77777777" w:rsidR="00F0296D" w:rsidRPr="006C2A43" w:rsidRDefault="00F0296D" w:rsidP="00F0296D">
      <w:pPr>
        <w:jc w:val="center"/>
        <w:rPr>
          <w:rFonts w:ascii="Calibri" w:hAnsi="Calibri" w:cs="Calibri"/>
          <w:b/>
          <w:sz w:val="24"/>
        </w:rPr>
      </w:pPr>
      <w:r w:rsidRPr="006C2A43">
        <w:rPr>
          <w:rFonts w:ascii="Calibri" w:hAnsi="Calibri" w:cs="Calibri"/>
          <w:b/>
          <w:sz w:val="24"/>
        </w:rPr>
        <w:t>w dziedzinie nauk ścisłych i przyrodniczych, w dyscyplinie nauki fizyczne</w:t>
      </w:r>
    </w:p>
    <w:p w14:paraId="5ECFAB68" w14:textId="77777777" w:rsidR="00F0296D" w:rsidRPr="006C2A43" w:rsidRDefault="00F0296D" w:rsidP="00F0296D">
      <w:pPr>
        <w:jc w:val="center"/>
        <w:rPr>
          <w:rFonts w:ascii="Calibri" w:hAnsi="Calibri" w:cs="Calibri"/>
          <w:b/>
          <w:bCs/>
          <w:sz w:val="24"/>
        </w:rPr>
      </w:pPr>
      <w:r w:rsidRPr="006C2A43">
        <w:rPr>
          <w:rFonts w:ascii="Calibri" w:hAnsi="Calibri" w:cs="Calibri"/>
          <w:b/>
          <w:bCs/>
          <w:sz w:val="24"/>
        </w:rPr>
        <w:t xml:space="preserve">mgr. Diego Fernando Ramirezowi Jimenezowi  </w:t>
      </w:r>
    </w:p>
    <w:p w14:paraId="5FEFADA4" w14:textId="77777777" w:rsidR="00F0296D" w:rsidRPr="006C2A43" w:rsidRDefault="00F0296D" w:rsidP="00F0296D">
      <w:pPr>
        <w:jc w:val="center"/>
        <w:rPr>
          <w:rFonts w:ascii="Calibri" w:hAnsi="Calibri" w:cs="Calibri"/>
          <w:b/>
          <w:bCs/>
          <w:sz w:val="24"/>
        </w:rPr>
      </w:pPr>
    </w:p>
    <w:p w14:paraId="08E545E5" w14:textId="77777777" w:rsidR="00F0296D" w:rsidRPr="006C2A43" w:rsidRDefault="00F0296D" w:rsidP="00F0296D">
      <w:pPr>
        <w:tabs>
          <w:tab w:val="left" w:pos="142"/>
          <w:tab w:val="left" w:pos="709"/>
          <w:tab w:val="left" w:pos="1134"/>
          <w:tab w:val="left" w:pos="1418"/>
        </w:tabs>
        <w:autoSpaceDE w:val="0"/>
        <w:autoSpaceDN w:val="0"/>
        <w:adjustRightInd w:val="0"/>
        <w:jc w:val="both"/>
        <w:rPr>
          <w:rFonts w:ascii="Calibri" w:hAnsi="Calibri" w:cs="Calibri"/>
          <w:sz w:val="24"/>
        </w:rPr>
      </w:pPr>
      <w:r w:rsidRPr="006C2A43">
        <w:rPr>
          <w:rFonts w:ascii="Calibri" w:hAnsi="Calibri" w:cs="Calibri"/>
          <w:b/>
          <w:bCs/>
          <w:sz w:val="24"/>
        </w:rPr>
        <w:t xml:space="preserve">Głosujący: </w:t>
      </w:r>
      <w:r w:rsidRPr="006C2A43">
        <w:rPr>
          <w:rFonts w:ascii="Calibri" w:hAnsi="Calibri" w:cs="Calibri"/>
          <w:sz w:val="24"/>
        </w:rPr>
        <w:t xml:space="preserve">prof. dr hab. Piotr Cyganik, prof. dr hab. Bartłomiej Dybiec, prof. dr hab. Jacek Dziarmaga, dr hab. Jakub Gizbert-Studnicki, prof. UJ, dr hab. Szymon Godlewski, prof. UJ, prof. dr </w:t>
      </w:r>
      <w:r w:rsidRPr="006C2A43">
        <w:rPr>
          <w:rFonts w:ascii="Calibri" w:hAnsi="Calibri" w:cs="Calibri"/>
          <w:sz w:val="24"/>
        </w:rPr>
        <w:lastRenderedPageBreak/>
        <w:t xml:space="preserve">hab. Leszek Hadasz, prof. dr hab. Franciszek Krok, dr hab. Ewelina Lipiec, prof. UJ, dr hab. Patryk Mach, prof. UJ, prof. dr hab. Monika Marzec, prof. dr hab. Leszek Motyka, prof. dr hab. Zbigniew Postawa, prof. dr hab. Szymon Pustelny, dr hab. Zenon Rajfur, prof. UJ, dr hab. Andrzej Rostworowski, prof. UJ, prof. dr hab. Jakub Rysz, prof. dr hab. Krzysztof Sacha, prof. dr hab. Andrzej Sitarz, dr hab. Aleksandra Wrońska, prof. UJ, dr hab. Grzegorz Zuzel, prof. UJ </w:t>
      </w:r>
    </w:p>
    <w:p w14:paraId="5EB72972" w14:textId="77777777" w:rsidR="00F0296D" w:rsidRPr="006C2A43" w:rsidRDefault="00F0296D" w:rsidP="00F0296D">
      <w:pPr>
        <w:tabs>
          <w:tab w:val="left" w:pos="142"/>
          <w:tab w:val="left" w:pos="709"/>
          <w:tab w:val="left" w:pos="1134"/>
          <w:tab w:val="left" w:pos="1418"/>
        </w:tabs>
        <w:autoSpaceDE w:val="0"/>
        <w:autoSpaceDN w:val="0"/>
        <w:adjustRightInd w:val="0"/>
        <w:jc w:val="both"/>
        <w:rPr>
          <w:rFonts w:ascii="Calibri" w:hAnsi="Calibri" w:cs="Calibri"/>
          <w:b/>
          <w:bCs/>
          <w:sz w:val="24"/>
        </w:rPr>
      </w:pPr>
    </w:p>
    <w:p w14:paraId="33BDF0A7" w14:textId="77777777" w:rsidR="00F0296D" w:rsidRPr="006C2A43" w:rsidRDefault="00F0296D" w:rsidP="00F0296D">
      <w:pPr>
        <w:pStyle w:val="Default"/>
        <w:jc w:val="both"/>
        <w:rPr>
          <w:rFonts w:ascii="Calibri" w:hAnsi="Calibri" w:cs="Calibri"/>
          <w:bCs/>
        </w:rPr>
      </w:pPr>
      <w:r w:rsidRPr="006C2A43">
        <w:rPr>
          <w:rFonts w:ascii="Calibri" w:hAnsi="Calibri" w:cs="Calibri"/>
        </w:rPr>
        <w:t>Na podstawie art. 178 ust. 1 pkt 1) oraz art. 186 ust. 1 ustawy z dnia 20 lipca 2018 r. Prawo o szkolnictwie wyższym i nauce (</w:t>
      </w:r>
      <w:proofErr w:type="spellStart"/>
      <w:r w:rsidRPr="006C2A43">
        <w:rPr>
          <w:rFonts w:ascii="Calibri" w:hAnsi="Calibri" w:cs="Calibri"/>
        </w:rPr>
        <w:t>t.j</w:t>
      </w:r>
      <w:proofErr w:type="spellEnd"/>
      <w:r w:rsidRPr="006C2A43">
        <w:rPr>
          <w:rFonts w:ascii="Calibri" w:hAnsi="Calibri" w:cs="Calibri"/>
        </w:rPr>
        <w:t xml:space="preserve">. Dz.U. z 2023 poz. 742 z </w:t>
      </w:r>
      <w:proofErr w:type="spellStart"/>
      <w:r w:rsidRPr="006C2A43">
        <w:rPr>
          <w:rFonts w:ascii="Calibri" w:hAnsi="Calibri" w:cs="Calibri"/>
        </w:rPr>
        <w:t>późn</w:t>
      </w:r>
      <w:proofErr w:type="spellEnd"/>
      <w:r w:rsidRPr="006C2A43">
        <w:rPr>
          <w:rFonts w:ascii="Calibri" w:hAnsi="Calibri" w:cs="Calibri"/>
        </w:rPr>
        <w:t xml:space="preserve">. zm.), </w:t>
      </w:r>
      <w:r w:rsidRPr="006C2A43">
        <w:rPr>
          <w:rFonts w:ascii="Calibri" w:hAnsi="Calibri" w:cs="Calibri"/>
          <w:bCs/>
        </w:rPr>
        <w:t>zgodnie z § 11 ust. 11 Procedury postępowań w sprawie nadawania stopni naukowych na Uniwersytecie Jagiellońskim (</w:t>
      </w:r>
      <w:r w:rsidRPr="006C2A43">
        <w:rPr>
          <w:rFonts w:ascii="Calibri" w:hAnsi="Calibri" w:cs="Calibri"/>
        </w:rPr>
        <w:t>Uchwała Senatu nr 68/XI/2023 w sprawie: zmiany uchwały nr 51/V/2023 Senatu Uniwersytetu Jagiellońskiego z dnia 31 maja 2023 roku w sprawie: Procedury postępowań w sprawie nadawania stopni naukowych na Uniwersytecie Jagiellońskim oraz załącznik do tej uchwały</w:t>
      </w:r>
      <w:r w:rsidRPr="006C2A43">
        <w:rPr>
          <w:rFonts w:ascii="Calibri" w:hAnsi="Calibri" w:cs="Calibri"/>
          <w:bCs/>
        </w:rPr>
        <w:t xml:space="preserve">), a także na podstawie § 62 ust. 1 pkt 1) Statutu Uniwersytetu Jagiellońskiego, Rada Dyscypliny Nauki Fizyczne Uniwersytetu Jagiellońskiego po zapoznaniu się z pełną dokumentacją sprawy, w tym recenzjami oraz uchwałą komisji doktorskiej zawierającą opinię w sprawie nadania stopnia doktora, </w:t>
      </w:r>
      <w:r w:rsidRPr="006C2A43">
        <w:rPr>
          <w:rFonts w:ascii="Calibri" w:hAnsi="Calibri" w:cs="Calibri"/>
        </w:rPr>
        <w:t>uchwala co następuje:</w:t>
      </w:r>
    </w:p>
    <w:p w14:paraId="18C60246" w14:textId="77777777" w:rsidR="00F0296D" w:rsidRPr="006C2A43" w:rsidRDefault="00F0296D" w:rsidP="00F0296D">
      <w:pPr>
        <w:autoSpaceDE w:val="0"/>
        <w:autoSpaceDN w:val="0"/>
        <w:adjustRightInd w:val="0"/>
        <w:ind w:hanging="1276"/>
        <w:jc w:val="both"/>
        <w:rPr>
          <w:rFonts w:ascii="Calibri" w:eastAsia="Calibri" w:hAnsi="Calibri" w:cs="Calibri"/>
          <w:b/>
          <w:bCs/>
          <w:color w:val="000000"/>
          <w:sz w:val="24"/>
          <w:lang w:eastAsia="en-US"/>
        </w:rPr>
      </w:pPr>
    </w:p>
    <w:p w14:paraId="7F51F577" w14:textId="77777777" w:rsidR="00F0296D" w:rsidRPr="006C2A43" w:rsidRDefault="00F0296D" w:rsidP="00F0296D">
      <w:pPr>
        <w:jc w:val="center"/>
        <w:rPr>
          <w:rFonts w:ascii="Calibri" w:hAnsi="Calibri" w:cs="Calibri"/>
          <w:b/>
          <w:bCs/>
          <w:sz w:val="24"/>
        </w:rPr>
      </w:pPr>
      <w:r w:rsidRPr="006C2A43">
        <w:rPr>
          <w:rFonts w:ascii="Calibri" w:hAnsi="Calibri" w:cs="Calibri"/>
          <w:b/>
          <w:bCs/>
          <w:sz w:val="24"/>
        </w:rPr>
        <w:t>§ 1</w:t>
      </w:r>
    </w:p>
    <w:p w14:paraId="0642E5B9" w14:textId="77777777" w:rsidR="00F0296D" w:rsidRPr="006C2A43" w:rsidRDefault="00F0296D" w:rsidP="00F0296D">
      <w:pPr>
        <w:jc w:val="both"/>
        <w:rPr>
          <w:rFonts w:ascii="Calibri" w:hAnsi="Calibri" w:cs="Calibri"/>
          <w:bCs/>
          <w:sz w:val="24"/>
        </w:rPr>
      </w:pPr>
      <w:r w:rsidRPr="006C2A43">
        <w:rPr>
          <w:rFonts w:ascii="Calibri" w:hAnsi="Calibri" w:cs="Calibri"/>
          <w:bCs/>
          <w:sz w:val="24"/>
        </w:rPr>
        <w:t>Rada Dyscypliny Nauki Fizyczne Uniwersytetu Jagiellońskiego nadaje mgr. Diego Fernando Ramirezowi Jimenezowi stopień doktora w dziedzinie nauk ścisłych i przyrodniczych, w dyscyplinie nauki fizyczne</w:t>
      </w:r>
    </w:p>
    <w:p w14:paraId="4F7397B0" w14:textId="77777777" w:rsidR="00F0296D" w:rsidRPr="006C2A43" w:rsidRDefault="00F0296D" w:rsidP="00F0296D">
      <w:pPr>
        <w:jc w:val="center"/>
        <w:rPr>
          <w:rFonts w:ascii="Calibri" w:hAnsi="Calibri" w:cs="Calibri"/>
          <w:b/>
          <w:bCs/>
          <w:sz w:val="24"/>
        </w:rPr>
      </w:pPr>
      <w:r w:rsidRPr="006C2A43">
        <w:rPr>
          <w:rFonts w:ascii="Calibri" w:hAnsi="Calibri" w:cs="Calibri"/>
          <w:b/>
          <w:bCs/>
          <w:sz w:val="24"/>
        </w:rPr>
        <w:t>§ 2</w:t>
      </w:r>
    </w:p>
    <w:p w14:paraId="208F1E98" w14:textId="77777777" w:rsidR="00F0296D" w:rsidRPr="006C2A43" w:rsidRDefault="00F0296D" w:rsidP="00F0296D">
      <w:pPr>
        <w:jc w:val="both"/>
        <w:rPr>
          <w:rFonts w:ascii="Calibri" w:hAnsi="Calibri" w:cs="Calibri"/>
          <w:bCs/>
          <w:sz w:val="24"/>
        </w:rPr>
      </w:pPr>
      <w:r w:rsidRPr="006C2A43">
        <w:rPr>
          <w:rFonts w:ascii="Calibri" w:hAnsi="Calibri" w:cs="Calibri"/>
          <w:bCs/>
          <w:sz w:val="24"/>
        </w:rPr>
        <w:t>Zgodnie z art. 107 § 4 ustawy z dnia 14 czerwca 1960 r. Kodeks postępowania administracyjnego (</w:t>
      </w:r>
      <w:proofErr w:type="spellStart"/>
      <w:r w:rsidRPr="006C2A43">
        <w:rPr>
          <w:rFonts w:ascii="Calibri" w:hAnsi="Calibri" w:cs="Calibri"/>
          <w:bCs/>
          <w:sz w:val="24"/>
        </w:rPr>
        <w:t>t.j</w:t>
      </w:r>
      <w:proofErr w:type="spellEnd"/>
      <w:r w:rsidRPr="006C2A43">
        <w:rPr>
          <w:rFonts w:ascii="Calibri" w:hAnsi="Calibri" w:cs="Calibri"/>
          <w:bCs/>
          <w:sz w:val="24"/>
        </w:rPr>
        <w:t xml:space="preserve">. Dz. U. z 2023 r. poz. 775 z </w:t>
      </w:r>
      <w:proofErr w:type="spellStart"/>
      <w:r w:rsidRPr="006C2A43">
        <w:rPr>
          <w:rFonts w:ascii="Calibri" w:hAnsi="Calibri" w:cs="Calibri"/>
          <w:bCs/>
          <w:sz w:val="24"/>
        </w:rPr>
        <w:t>późn</w:t>
      </w:r>
      <w:proofErr w:type="spellEnd"/>
      <w:r w:rsidRPr="006C2A43">
        <w:rPr>
          <w:rFonts w:ascii="Calibri" w:hAnsi="Calibri" w:cs="Calibri"/>
          <w:bCs/>
          <w:sz w:val="24"/>
        </w:rPr>
        <w:t>. zm.) w zw. z art. 178 ust. 3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w:t>
      </w:r>
      <w:r w:rsidRPr="006C2A43">
        <w:rPr>
          <w:rFonts w:ascii="Calibri" w:hAnsi="Calibri" w:cs="Calibri"/>
          <w:sz w:val="24"/>
        </w:rPr>
        <w:t xml:space="preserve">Dz.U. z 2023 poz. 742 z </w:t>
      </w:r>
      <w:proofErr w:type="spellStart"/>
      <w:r w:rsidRPr="006C2A43">
        <w:rPr>
          <w:rFonts w:ascii="Calibri" w:hAnsi="Calibri" w:cs="Calibri"/>
          <w:sz w:val="24"/>
        </w:rPr>
        <w:t>późn</w:t>
      </w:r>
      <w:proofErr w:type="spellEnd"/>
      <w:r w:rsidRPr="006C2A43">
        <w:rPr>
          <w:rFonts w:ascii="Calibri" w:hAnsi="Calibri" w:cs="Calibri"/>
          <w:sz w:val="24"/>
        </w:rPr>
        <w:t>. zm.</w:t>
      </w:r>
      <w:r w:rsidRPr="006C2A43">
        <w:rPr>
          <w:rFonts w:ascii="Calibri" w:hAnsi="Calibri" w:cs="Calibri"/>
          <w:bCs/>
          <w:sz w:val="24"/>
        </w:rPr>
        <w:t>), mając na uwadze, iż niniejsza uchwała w pełni uwzględnia żądanie mgr Diego Fernando Ramireza Jimeneza odstępuje się od jej uzasadnienia.</w:t>
      </w:r>
    </w:p>
    <w:p w14:paraId="2D957706" w14:textId="77777777" w:rsidR="00F0296D" w:rsidRPr="006C2A43" w:rsidRDefault="00F0296D" w:rsidP="00F0296D">
      <w:pPr>
        <w:jc w:val="both"/>
        <w:rPr>
          <w:rFonts w:ascii="Calibri" w:hAnsi="Calibri" w:cs="Calibri"/>
          <w:bCs/>
          <w:sz w:val="24"/>
        </w:rPr>
      </w:pPr>
    </w:p>
    <w:p w14:paraId="5A03F7CC" w14:textId="77777777" w:rsidR="00F0296D" w:rsidRPr="006C2A43" w:rsidRDefault="00F0296D" w:rsidP="00F0296D">
      <w:pPr>
        <w:jc w:val="center"/>
        <w:rPr>
          <w:rFonts w:ascii="Calibri" w:hAnsi="Calibri" w:cs="Calibri"/>
          <w:b/>
          <w:bCs/>
          <w:sz w:val="24"/>
        </w:rPr>
      </w:pPr>
      <w:r w:rsidRPr="006C2A43">
        <w:rPr>
          <w:rFonts w:ascii="Calibri" w:hAnsi="Calibri" w:cs="Calibri"/>
          <w:b/>
          <w:bCs/>
          <w:sz w:val="24"/>
        </w:rPr>
        <w:t>§ 3</w:t>
      </w:r>
    </w:p>
    <w:p w14:paraId="6546260C" w14:textId="77777777" w:rsidR="00F0296D" w:rsidRPr="006C2A43" w:rsidRDefault="00F0296D" w:rsidP="00F0296D">
      <w:pPr>
        <w:jc w:val="both"/>
        <w:rPr>
          <w:rFonts w:ascii="Calibri" w:hAnsi="Calibri" w:cs="Calibri"/>
          <w:bCs/>
          <w:sz w:val="24"/>
        </w:rPr>
      </w:pPr>
      <w:r w:rsidRPr="006C2A43">
        <w:rPr>
          <w:rFonts w:ascii="Calibri" w:hAnsi="Calibri" w:cs="Calibri"/>
          <w:bCs/>
          <w:sz w:val="24"/>
        </w:rPr>
        <w:t>Uchwała wchodzi w życie z dniem podjęcia. Niniejsza uchwała jest ostateczna. Osobie ubiegającej się o nadanie stopnia doktora nie przysługuje prawo złożenia od niej odwołania w instancyjnym toku postępowania.</w:t>
      </w:r>
    </w:p>
    <w:p w14:paraId="4F2E8B80" w14:textId="77777777" w:rsidR="00F0296D" w:rsidRPr="006C2A43" w:rsidRDefault="00F0296D" w:rsidP="00F0296D">
      <w:pPr>
        <w:pStyle w:val="Default"/>
        <w:tabs>
          <w:tab w:val="left" w:pos="1418"/>
        </w:tabs>
        <w:ind w:hanging="1276"/>
        <w:jc w:val="both"/>
        <w:rPr>
          <w:rFonts w:ascii="Calibri" w:hAnsi="Calibri" w:cs="Calibri"/>
          <w:bCs/>
        </w:rPr>
      </w:pPr>
    </w:p>
    <w:p w14:paraId="47AA91FB" w14:textId="77777777" w:rsidR="00F0296D" w:rsidRPr="006C2A43" w:rsidRDefault="00F0296D" w:rsidP="00F0296D">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75AF13E9" w14:textId="77777777" w:rsidR="00F0296D" w:rsidRPr="006C2A43" w:rsidRDefault="00F0296D" w:rsidP="00F0296D">
      <w:pPr>
        <w:pStyle w:val="Default"/>
        <w:rPr>
          <w:rFonts w:ascii="Calibri" w:hAnsi="Calibri" w:cs="Calibri"/>
        </w:rPr>
      </w:pPr>
      <w:r w:rsidRPr="006C2A43">
        <w:rPr>
          <w:rFonts w:ascii="Calibri" w:hAnsi="Calibri" w:cs="Calibri"/>
        </w:rPr>
        <w:t>uprawnionych: 24, obecnych: 22</w:t>
      </w:r>
    </w:p>
    <w:p w14:paraId="589BC7A8" w14:textId="77777777" w:rsidR="00F0296D" w:rsidRPr="006C2A43" w:rsidRDefault="00F0296D" w:rsidP="00F0296D">
      <w:pPr>
        <w:pStyle w:val="Default"/>
        <w:rPr>
          <w:rFonts w:ascii="Calibri" w:hAnsi="Calibri" w:cs="Calibri"/>
        </w:rPr>
      </w:pPr>
      <w:r w:rsidRPr="006C2A43">
        <w:rPr>
          <w:rFonts w:ascii="Calibri" w:hAnsi="Calibri" w:cs="Calibri"/>
        </w:rPr>
        <w:t>oddanych głosów: 20, ważnych: 20, nieważnych: 0</w:t>
      </w:r>
    </w:p>
    <w:p w14:paraId="6B47552A" w14:textId="77777777" w:rsidR="00F0296D" w:rsidRPr="006C2A43" w:rsidRDefault="00F0296D" w:rsidP="00F0296D">
      <w:pPr>
        <w:rPr>
          <w:rFonts w:ascii="Calibri" w:hAnsi="Calibri" w:cs="Calibri"/>
          <w:sz w:val="24"/>
        </w:rPr>
      </w:pPr>
      <w:r w:rsidRPr="006C2A43">
        <w:rPr>
          <w:rFonts w:ascii="Calibri" w:hAnsi="Calibri" w:cs="Calibri"/>
          <w:sz w:val="24"/>
        </w:rPr>
        <w:t>za wnioskiem: 20, przeciw: 0, wstrzymujących się: 0</w:t>
      </w:r>
    </w:p>
    <w:p w14:paraId="16E191F5" w14:textId="77777777" w:rsidR="00F0296D" w:rsidRPr="006C2A43" w:rsidRDefault="00F0296D" w:rsidP="00F0296D">
      <w:pPr>
        <w:rPr>
          <w:rFonts w:ascii="Calibri" w:hAnsi="Calibri" w:cs="Calibri"/>
          <w:sz w:val="24"/>
        </w:rPr>
      </w:pPr>
    </w:p>
    <w:p w14:paraId="2D717004" w14:textId="580A1C03" w:rsidR="00F0296D" w:rsidRPr="006C2A43" w:rsidRDefault="00F0296D" w:rsidP="00F0296D">
      <w:pPr>
        <w:rPr>
          <w:rFonts w:ascii="Calibri" w:hAnsi="Calibri" w:cs="Calibri"/>
          <w:sz w:val="24"/>
        </w:rPr>
      </w:pPr>
      <w:r w:rsidRPr="006C2A43">
        <w:rPr>
          <w:rFonts w:ascii="Calibri" w:hAnsi="Calibri" w:cs="Calibri"/>
          <w:sz w:val="24"/>
        </w:rPr>
        <w:t xml:space="preserve">Sprawę referował prof. dr hab. Jakub Rysz. </w:t>
      </w:r>
    </w:p>
    <w:p w14:paraId="2D6D32A6" w14:textId="77777777" w:rsidR="00D4118E" w:rsidRPr="006C2A43" w:rsidRDefault="00D4118E" w:rsidP="00D4118E">
      <w:pPr>
        <w:pStyle w:val="Default"/>
        <w:tabs>
          <w:tab w:val="left" w:pos="1418"/>
        </w:tabs>
        <w:ind w:hanging="1276"/>
        <w:jc w:val="both"/>
        <w:rPr>
          <w:rFonts w:ascii="Calibri" w:hAnsi="Calibri" w:cs="Calibri"/>
        </w:rPr>
      </w:pPr>
    </w:p>
    <w:p w14:paraId="513CC5DF" w14:textId="77777777" w:rsidR="00B44895" w:rsidRPr="006C2A43" w:rsidRDefault="00543915" w:rsidP="00EE240B">
      <w:pPr>
        <w:jc w:val="both"/>
        <w:rPr>
          <w:rFonts w:ascii="Calibri" w:hAnsi="Calibri" w:cs="Calibri"/>
          <w:b/>
          <w:bCs/>
          <w:sz w:val="24"/>
        </w:rPr>
      </w:pPr>
      <w:r w:rsidRPr="006C2A43">
        <w:rPr>
          <w:rFonts w:ascii="Calibri" w:hAnsi="Calibri" w:cs="Calibri"/>
          <w:b/>
          <w:bCs/>
          <w:sz w:val="24"/>
        </w:rPr>
        <w:t>Pkt 4.</w:t>
      </w:r>
      <w:r w:rsidR="00F7241A" w:rsidRPr="006C2A43">
        <w:rPr>
          <w:rFonts w:ascii="Calibri" w:hAnsi="Calibri" w:cs="Calibri"/>
          <w:b/>
          <w:bCs/>
          <w:sz w:val="24"/>
        </w:rPr>
        <w:t xml:space="preserve"> </w:t>
      </w:r>
    </w:p>
    <w:p w14:paraId="20A5DDA6" w14:textId="77777777" w:rsidR="006D68A8" w:rsidRPr="006C2A43" w:rsidRDefault="006D68A8" w:rsidP="00EE240B">
      <w:pPr>
        <w:jc w:val="both"/>
        <w:rPr>
          <w:rFonts w:ascii="Calibri" w:hAnsi="Calibri" w:cs="Calibri"/>
          <w:b/>
          <w:bCs/>
          <w:sz w:val="24"/>
        </w:rPr>
      </w:pPr>
    </w:p>
    <w:p w14:paraId="18250C7E" w14:textId="77777777" w:rsidR="006D68A8" w:rsidRPr="006C2A43" w:rsidRDefault="006D68A8" w:rsidP="006D68A8">
      <w:pPr>
        <w:jc w:val="center"/>
        <w:rPr>
          <w:rFonts w:ascii="Calibri" w:hAnsi="Calibri" w:cs="Calibri"/>
          <w:b/>
          <w:sz w:val="24"/>
        </w:rPr>
      </w:pPr>
      <w:r w:rsidRPr="006C2A43">
        <w:rPr>
          <w:rFonts w:ascii="Calibri" w:hAnsi="Calibri" w:cs="Calibri"/>
          <w:b/>
          <w:sz w:val="24"/>
        </w:rPr>
        <w:t>Uchwała nr 5/XI/2025</w:t>
      </w:r>
    </w:p>
    <w:p w14:paraId="605D0B8C" w14:textId="77777777" w:rsidR="006D68A8" w:rsidRPr="006C2A43" w:rsidRDefault="006D68A8" w:rsidP="006D68A8">
      <w:pPr>
        <w:jc w:val="center"/>
        <w:rPr>
          <w:rFonts w:ascii="Calibri" w:hAnsi="Calibri" w:cs="Calibri"/>
          <w:b/>
          <w:sz w:val="24"/>
        </w:rPr>
      </w:pPr>
      <w:r w:rsidRPr="006C2A43">
        <w:rPr>
          <w:rFonts w:ascii="Calibri" w:hAnsi="Calibri" w:cs="Calibri"/>
          <w:b/>
          <w:sz w:val="24"/>
        </w:rPr>
        <w:t>Rady Dyscypliny Nauki Fizyczne</w:t>
      </w:r>
    </w:p>
    <w:p w14:paraId="6C90E887" w14:textId="77777777" w:rsidR="006D68A8" w:rsidRPr="006C2A43" w:rsidRDefault="006D68A8" w:rsidP="006D68A8">
      <w:pPr>
        <w:jc w:val="center"/>
        <w:rPr>
          <w:rFonts w:ascii="Calibri" w:hAnsi="Calibri" w:cs="Calibri"/>
          <w:b/>
          <w:sz w:val="24"/>
        </w:rPr>
      </w:pPr>
      <w:r w:rsidRPr="006C2A43">
        <w:rPr>
          <w:rFonts w:ascii="Calibri" w:hAnsi="Calibri" w:cs="Calibri"/>
          <w:b/>
          <w:sz w:val="24"/>
        </w:rPr>
        <w:t>z dnia 20 listopada 2025 roku</w:t>
      </w:r>
    </w:p>
    <w:p w14:paraId="0E3567C0" w14:textId="77777777" w:rsidR="006D68A8" w:rsidRPr="006C2A43" w:rsidRDefault="006D68A8" w:rsidP="006D68A8">
      <w:pPr>
        <w:jc w:val="center"/>
        <w:rPr>
          <w:rFonts w:ascii="Calibri" w:hAnsi="Calibri" w:cs="Calibri"/>
          <w:b/>
          <w:sz w:val="24"/>
        </w:rPr>
      </w:pPr>
      <w:r w:rsidRPr="006C2A43">
        <w:rPr>
          <w:rFonts w:ascii="Calibri" w:hAnsi="Calibri" w:cs="Calibri"/>
          <w:b/>
          <w:sz w:val="24"/>
        </w:rPr>
        <w:t xml:space="preserve">w sprawie nadania stopnia doktora </w:t>
      </w:r>
    </w:p>
    <w:p w14:paraId="31D9E906" w14:textId="77777777" w:rsidR="006D68A8" w:rsidRPr="006C2A43" w:rsidRDefault="006D68A8" w:rsidP="006D68A8">
      <w:pPr>
        <w:jc w:val="center"/>
        <w:rPr>
          <w:rFonts w:ascii="Calibri" w:hAnsi="Calibri" w:cs="Calibri"/>
          <w:b/>
          <w:sz w:val="24"/>
        </w:rPr>
      </w:pPr>
      <w:r w:rsidRPr="006C2A43">
        <w:rPr>
          <w:rFonts w:ascii="Calibri" w:hAnsi="Calibri" w:cs="Calibri"/>
          <w:b/>
          <w:sz w:val="24"/>
        </w:rPr>
        <w:t>w dziedzinie nauk ścisłych i przyrodniczych, w dyscyplinie nauki fizyczne</w:t>
      </w:r>
    </w:p>
    <w:p w14:paraId="0FCD4E78" w14:textId="77777777" w:rsidR="006D68A8" w:rsidRPr="006C2A43" w:rsidRDefault="006D68A8" w:rsidP="006D68A8">
      <w:pPr>
        <w:jc w:val="center"/>
        <w:rPr>
          <w:rFonts w:ascii="Calibri" w:hAnsi="Calibri" w:cs="Calibri"/>
          <w:b/>
          <w:bCs/>
          <w:sz w:val="24"/>
        </w:rPr>
      </w:pPr>
      <w:r w:rsidRPr="006C2A43">
        <w:rPr>
          <w:rFonts w:ascii="Calibri" w:hAnsi="Calibri" w:cs="Calibri"/>
          <w:b/>
          <w:bCs/>
          <w:sz w:val="24"/>
        </w:rPr>
        <w:lastRenderedPageBreak/>
        <w:t xml:space="preserve">mgr. Tomaszowi </w:t>
      </w:r>
      <w:proofErr w:type="spellStart"/>
      <w:r w:rsidRPr="006C2A43">
        <w:rPr>
          <w:rFonts w:ascii="Calibri" w:hAnsi="Calibri" w:cs="Calibri"/>
          <w:b/>
          <w:bCs/>
          <w:sz w:val="24"/>
        </w:rPr>
        <w:t>Krehlikowi</w:t>
      </w:r>
      <w:proofErr w:type="spellEnd"/>
      <w:r w:rsidRPr="006C2A43">
        <w:rPr>
          <w:rFonts w:ascii="Calibri" w:hAnsi="Calibri" w:cs="Calibri"/>
          <w:b/>
          <w:bCs/>
          <w:sz w:val="24"/>
        </w:rPr>
        <w:t xml:space="preserve">  </w:t>
      </w:r>
    </w:p>
    <w:p w14:paraId="5248096A" w14:textId="77777777" w:rsidR="006D68A8" w:rsidRPr="006C2A43" w:rsidRDefault="006D68A8" w:rsidP="006D68A8">
      <w:pPr>
        <w:jc w:val="center"/>
        <w:rPr>
          <w:rFonts w:ascii="Calibri" w:hAnsi="Calibri" w:cs="Calibri"/>
          <w:b/>
          <w:bCs/>
          <w:sz w:val="24"/>
        </w:rPr>
      </w:pPr>
    </w:p>
    <w:p w14:paraId="309E0DB6" w14:textId="77777777" w:rsidR="006D68A8" w:rsidRPr="006C2A43" w:rsidRDefault="006D68A8" w:rsidP="006D68A8">
      <w:pPr>
        <w:tabs>
          <w:tab w:val="left" w:pos="142"/>
          <w:tab w:val="left" w:pos="709"/>
          <w:tab w:val="left" w:pos="1134"/>
          <w:tab w:val="left" w:pos="1418"/>
        </w:tabs>
        <w:autoSpaceDE w:val="0"/>
        <w:autoSpaceDN w:val="0"/>
        <w:adjustRightInd w:val="0"/>
        <w:jc w:val="both"/>
        <w:rPr>
          <w:rFonts w:ascii="Calibri" w:hAnsi="Calibri" w:cs="Calibri"/>
          <w:sz w:val="24"/>
        </w:rPr>
      </w:pPr>
      <w:r w:rsidRPr="006C2A43">
        <w:rPr>
          <w:rFonts w:ascii="Calibri" w:hAnsi="Calibri" w:cs="Calibri"/>
          <w:b/>
          <w:bCs/>
          <w:sz w:val="24"/>
        </w:rPr>
        <w:t xml:space="preserve">Głosujący: </w:t>
      </w:r>
      <w:r w:rsidRPr="006C2A43">
        <w:rPr>
          <w:rFonts w:ascii="Calibri" w:hAnsi="Calibri" w:cs="Calibri"/>
          <w:sz w:val="24"/>
        </w:rPr>
        <w:t xml:space="preserve">prof. dr hab. Piotr Cyganik, prof. dr hab. Bartłomiej Dybiec, prof. dr hab. Jacek Dziarmaga, dr hab. Jakub Gizbert-Studnicki, prof. UJ, prof. dr hab. Jacek Golak, dr hab. Szymon Godlewski, prof. UJ, prof. dr hab. Leszek Hadasz, prof. dr hab. Franciszek Krok, dr hab. Ewelina Lipiec, prof. UJ, dr hab. Patryk Mach, prof. UJ, prof. dr hab. Monika Marzec, prof. dr hab. Leszek Motyka, prof. dr hab. Zbigniew Postawa, prof. dr hab. Szymon Pustelny, dr hab. Zenon Rajfur, prof. UJ, dr hab. Andrzej Rostworowski, prof. UJ, prof. dr hab. Adam Rycerz, prof. dr hab. Jakub Rysz, prof. dr hab. Krzysztof Sacha, prof. dr hab. Andrzej Sitarz, dr hab. Aleksandra Wrońska, prof. UJ, dr hab. Grzegorz Zuzel, prof. UJ </w:t>
      </w:r>
    </w:p>
    <w:p w14:paraId="3A80CFAA" w14:textId="77777777" w:rsidR="006D68A8" w:rsidRPr="006C2A43" w:rsidRDefault="006D68A8" w:rsidP="006D68A8">
      <w:pPr>
        <w:tabs>
          <w:tab w:val="left" w:pos="142"/>
          <w:tab w:val="left" w:pos="709"/>
          <w:tab w:val="left" w:pos="1134"/>
          <w:tab w:val="left" w:pos="1418"/>
        </w:tabs>
        <w:autoSpaceDE w:val="0"/>
        <w:autoSpaceDN w:val="0"/>
        <w:adjustRightInd w:val="0"/>
        <w:jc w:val="both"/>
        <w:rPr>
          <w:rFonts w:ascii="Calibri" w:hAnsi="Calibri" w:cs="Calibri"/>
          <w:b/>
          <w:bCs/>
          <w:sz w:val="24"/>
        </w:rPr>
      </w:pPr>
    </w:p>
    <w:p w14:paraId="7AAB90B5" w14:textId="77777777" w:rsidR="006D68A8" w:rsidRPr="006C2A43" w:rsidRDefault="006D68A8" w:rsidP="006D68A8">
      <w:pPr>
        <w:pStyle w:val="Default"/>
        <w:jc w:val="both"/>
        <w:rPr>
          <w:rFonts w:ascii="Calibri" w:hAnsi="Calibri" w:cs="Calibri"/>
          <w:bCs/>
        </w:rPr>
      </w:pPr>
      <w:r w:rsidRPr="006C2A43">
        <w:rPr>
          <w:rFonts w:ascii="Calibri" w:hAnsi="Calibri" w:cs="Calibri"/>
        </w:rPr>
        <w:t>Na podstawie art. 178 ust. 1 pkt 1) oraz art. 186 ust. 1 ustawy z dnia 20 lipca 2018 r. Prawo o szkolnictwie wyższym i nauce (</w:t>
      </w:r>
      <w:proofErr w:type="spellStart"/>
      <w:r w:rsidRPr="006C2A43">
        <w:rPr>
          <w:rFonts w:ascii="Calibri" w:hAnsi="Calibri" w:cs="Calibri"/>
        </w:rPr>
        <w:t>t.j</w:t>
      </w:r>
      <w:proofErr w:type="spellEnd"/>
      <w:r w:rsidRPr="006C2A43">
        <w:rPr>
          <w:rFonts w:ascii="Calibri" w:hAnsi="Calibri" w:cs="Calibri"/>
        </w:rPr>
        <w:t xml:space="preserve">. Dz.U. z 2023 poz. 742 z </w:t>
      </w:r>
      <w:proofErr w:type="spellStart"/>
      <w:r w:rsidRPr="006C2A43">
        <w:rPr>
          <w:rFonts w:ascii="Calibri" w:hAnsi="Calibri" w:cs="Calibri"/>
        </w:rPr>
        <w:t>późn</w:t>
      </w:r>
      <w:proofErr w:type="spellEnd"/>
      <w:r w:rsidRPr="006C2A43">
        <w:rPr>
          <w:rFonts w:ascii="Calibri" w:hAnsi="Calibri" w:cs="Calibri"/>
        </w:rPr>
        <w:t xml:space="preserve">. zm.), </w:t>
      </w:r>
      <w:r w:rsidRPr="006C2A43">
        <w:rPr>
          <w:rFonts w:ascii="Calibri" w:hAnsi="Calibri" w:cs="Calibri"/>
          <w:bCs/>
        </w:rPr>
        <w:t>zgodnie z § 11 ust. 11 Procedury postępowań w sprawie nadawania stopni naukowych na Uniwersytecie Jagiellońskim (</w:t>
      </w:r>
      <w:r w:rsidRPr="006C2A43">
        <w:rPr>
          <w:rFonts w:ascii="Calibri" w:hAnsi="Calibri" w:cs="Calibri"/>
        </w:rPr>
        <w:t>Uchwała Senatu nr 68/XI/2023 w sprawie: zmiany uchwały nr 51/V/2023 Senatu Uniwersytetu Jagiellońskiego z dnia 31 maja 2023 roku w sprawie: Procedury postępowań w sprawie nadawania stopni naukowych na Uniwersytecie Jagiellońskim oraz załącznik do tej uchwały</w:t>
      </w:r>
      <w:r w:rsidRPr="006C2A43">
        <w:rPr>
          <w:rFonts w:ascii="Calibri" w:hAnsi="Calibri" w:cs="Calibri"/>
          <w:bCs/>
        </w:rPr>
        <w:t xml:space="preserve">), a także na podstawie § 62 ust. 1 pkt 1) Statutu Uniwersytetu Jagiellońskiego, Rada Dyscypliny Nauki Fizyczne Uniwersytetu Jagiellońskiego po zapoznaniu się z pełną dokumentacją sprawy, w tym recenzjami oraz uchwałą komisji doktorskiej zawierającą opinię w sprawie nadania stopnia doktora, </w:t>
      </w:r>
      <w:r w:rsidRPr="006C2A43">
        <w:rPr>
          <w:rFonts w:ascii="Calibri" w:hAnsi="Calibri" w:cs="Calibri"/>
        </w:rPr>
        <w:t>uchwala co następuje:</w:t>
      </w:r>
    </w:p>
    <w:p w14:paraId="22DB7BCC" w14:textId="77777777" w:rsidR="006D68A8" w:rsidRPr="006C2A43" w:rsidRDefault="006D68A8" w:rsidP="006D68A8">
      <w:pPr>
        <w:autoSpaceDE w:val="0"/>
        <w:autoSpaceDN w:val="0"/>
        <w:adjustRightInd w:val="0"/>
        <w:ind w:hanging="1276"/>
        <w:jc w:val="both"/>
        <w:rPr>
          <w:rFonts w:ascii="Calibri" w:eastAsia="Calibri" w:hAnsi="Calibri" w:cs="Calibri"/>
          <w:b/>
          <w:bCs/>
          <w:color w:val="000000"/>
          <w:sz w:val="24"/>
          <w:lang w:eastAsia="en-US"/>
        </w:rPr>
      </w:pPr>
    </w:p>
    <w:p w14:paraId="59290751" w14:textId="77777777" w:rsidR="006D68A8" w:rsidRPr="006C2A43" w:rsidRDefault="006D68A8" w:rsidP="006D68A8">
      <w:pPr>
        <w:jc w:val="center"/>
        <w:rPr>
          <w:rFonts w:ascii="Calibri" w:hAnsi="Calibri" w:cs="Calibri"/>
          <w:b/>
          <w:bCs/>
          <w:sz w:val="24"/>
        </w:rPr>
      </w:pPr>
      <w:r w:rsidRPr="006C2A43">
        <w:rPr>
          <w:rFonts w:ascii="Calibri" w:hAnsi="Calibri" w:cs="Calibri"/>
          <w:b/>
          <w:bCs/>
          <w:sz w:val="24"/>
        </w:rPr>
        <w:t>§ 1</w:t>
      </w:r>
    </w:p>
    <w:p w14:paraId="160A8FD6" w14:textId="7F33BCEC" w:rsidR="006D68A8" w:rsidRPr="006C2A43" w:rsidRDefault="006D68A8" w:rsidP="006D68A8">
      <w:pPr>
        <w:jc w:val="both"/>
        <w:rPr>
          <w:rFonts w:ascii="Calibri" w:hAnsi="Calibri" w:cs="Calibri"/>
          <w:bCs/>
          <w:sz w:val="24"/>
        </w:rPr>
      </w:pPr>
      <w:r w:rsidRPr="006C2A43">
        <w:rPr>
          <w:rFonts w:ascii="Calibri" w:hAnsi="Calibri" w:cs="Calibri"/>
          <w:bCs/>
          <w:sz w:val="24"/>
        </w:rPr>
        <w:t xml:space="preserve">Rada Dyscypliny Nauki Fizyczne Uniwersytetu Jagiellońskiego nadaje mgr. Tomaszowi </w:t>
      </w:r>
      <w:proofErr w:type="spellStart"/>
      <w:r w:rsidRPr="006C2A43">
        <w:rPr>
          <w:rFonts w:ascii="Calibri" w:hAnsi="Calibri" w:cs="Calibri"/>
          <w:bCs/>
          <w:sz w:val="24"/>
        </w:rPr>
        <w:t>Krehlikowi</w:t>
      </w:r>
      <w:proofErr w:type="spellEnd"/>
      <w:r w:rsidRPr="006C2A43">
        <w:rPr>
          <w:rFonts w:ascii="Calibri" w:hAnsi="Calibri" w:cs="Calibri"/>
          <w:bCs/>
          <w:sz w:val="24"/>
        </w:rPr>
        <w:t xml:space="preserve"> stopień doktora w dziedzinie nauk ścisłych i przyrodniczych, w dyscyplinie nauki fizyczne</w:t>
      </w:r>
      <w:r w:rsidR="00362E00">
        <w:rPr>
          <w:rFonts w:ascii="Calibri" w:hAnsi="Calibri" w:cs="Calibri"/>
          <w:bCs/>
          <w:sz w:val="24"/>
        </w:rPr>
        <w:t>.</w:t>
      </w:r>
    </w:p>
    <w:p w14:paraId="2E3CBD51" w14:textId="77777777" w:rsidR="006D68A8" w:rsidRPr="006C2A43" w:rsidRDefault="006D68A8" w:rsidP="006D68A8">
      <w:pPr>
        <w:jc w:val="center"/>
        <w:rPr>
          <w:rFonts w:ascii="Calibri" w:hAnsi="Calibri" w:cs="Calibri"/>
          <w:b/>
          <w:bCs/>
          <w:sz w:val="24"/>
        </w:rPr>
      </w:pPr>
      <w:r w:rsidRPr="006C2A43">
        <w:rPr>
          <w:rFonts w:ascii="Calibri" w:hAnsi="Calibri" w:cs="Calibri"/>
          <w:b/>
          <w:bCs/>
          <w:sz w:val="24"/>
        </w:rPr>
        <w:t>§ 2</w:t>
      </w:r>
    </w:p>
    <w:p w14:paraId="6B378538" w14:textId="77777777" w:rsidR="006D68A8" w:rsidRPr="006C2A43" w:rsidRDefault="006D68A8" w:rsidP="006D68A8">
      <w:pPr>
        <w:jc w:val="both"/>
        <w:rPr>
          <w:rFonts w:ascii="Calibri" w:hAnsi="Calibri" w:cs="Calibri"/>
          <w:bCs/>
          <w:sz w:val="24"/>
        </w:rPr>
      </w:pPr>
      <w:r w:rsidRPr="006C2A43">
        <w:rPr>
          <w:rFonts w:ascii="Calibri" w:hAnsi="Calibri" w:cs="Calibri"/>
          <w:bCs/>
          <w:sz w:val="24"/>
        </w:rPr>
        <w:t>Zgodnie z art. 107 § 4 ustawy z dnia 14 czerwca 1960 r. Kodeks postępowania administracyjnego (</w:t>
      </w:r>
      <w:proofErr w:type="spellStart"/>
      <w:r w:rsidRPr="006C2A43">
        <w:rPr>
          <w:rFonts w:ascii="Calibri" w:hAnsi="Calibri" w:cs="Calibri"/>
          <w:bCs/>
          <w:sz w:val="24"/>
        </w:rPr>
        <w:t>t.j</w:t>
      </w:r>
      <w:proofErr w:type="spellEnd"/>
      <w:r w:rsidRPr="006C2A43">
        <w:rPr>
          <w:rFonts w:ascii="Calibri" w:hAnsi="Calibri" w:cs="Calibri"/>
          <w:bCs/>
          <w:sz w:val="24"/>
        </w:rPr>
        <w:t xml:space="preserve">. Dz. U. z 2023 r. poz. 775 z </w:t>
      </w:r>
      <w:proofErr w:type="spellStart"/>
      <w:r w:rsidRPr="006C2A43">
        <w:rPr>
          <w:rFonts w:ascii="Calibri" w:hAnsi="Calibri" w:cs="Calibri"/>
          <w:bCs/>
          <w:sz w:val="24"/>
        </w:rPr>
        <w:t>późn</w:t>
      </w:r>
      <w:proofErr w:type="spellEnd"/>
      <w:r w:rsidRPr="006C2A43">
        <w:rPr>
          <w:rFonts w:ascii="Calibri" w:hAnsi="Calibri" w:cs="Calibri"/>
          <w:bCs/>
          <w:sz w:val="24"/>
        </w:rPr>
        <w:t>. zm.) w zw. z art. 178 ust. 3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w:t>
      </w:r>
      <w:r w:rsidRPr="006C2A43">
        <w:rPr>
          <w:rFonts w:ascii="Calibri" w:hAnsi="Calibri" w:cs="Calibri"/>
          <w:sz w:val="24"/>
        </w:rPr>
        <w:t xml:space="preserve">Dz.U. z 2023 poz. 742 z </w:t>
      </w:r>
      <w:proofErr w:type="spellStart"/>
      <w:r w:rsidRPr="006C2A43">
        <w:rPr>
          <w:rFonts w:ascii="Calibri" w:hAnsi="Calibri" w:cs="Calibri"/>
          <w:sz w:val="24"/>
        </w:rPr>
        <w:t>późn</w:t>
      </w:r>
      <w:proofErr w:type="spellEnd"/>
      <w:r w:rsidRPr="006C2A43">
        <w:rPr>
          <w:rFonts w:ascii="Calibri" w:hAnsi="Calibri" w:cs="Calibri"/>
          <w:sz w:val="24"/>
        </w:rPr>
        <w:t>. zm.</w:t>
      </w:r>
      <w:r w:rsidRPr="006C2A43">
        <w:rPr>
          <w:rFonts w:ascii="Calibri" w:hAnsi="Calibri" w:cs="Calibri"/>
          <w:bCs/>
          <w:sz w:val="24"/>
        </w:rPr>
        <w:t xml:space="preserve">), mając na uwadze, iż niniejsza uchwała w pełni uwzględnia żądanie mgr. Tomasza </w:t>
      </w:r>
      <w:proofErr w:type="spellStart"/>
      <w:r w:rsidRPr="006C2A43">
        <w:rPr>
          <w:rFonts w:ascii="Calibri" w:hAnsi="Calibri" w:cs="Calibri"/>
          <w:bCs/>
          <w:sz w:val="24"/>
        </w:rPr>
        <w:t>Krehlika</w:t>
      </w:r>
      <w:proofErr w:type="spellEnd"/>
      <w:r w:rsidRPr="006C2A43">
        <w:rPr>
          <w:rFonts w:ascii="Calibri" w:hAnsi="Calibri" w:cs="Calibri"/>
          <w:bCs/>
          <w:sz w:val="24"/>
        </w:rPr>
        <w:t xml:space="preserve"> odstępuje się od jej uzasadnienia.</w:t>
      </w:r>
    </w:p>
    <w:p w14:paraId="4BFEA968" w14:textId="77777777" w:rsidR="006D68A8" w:rsidRPr="006C2A43" w:rsidRDefault="006D68A8" w:rsidP="006D68A8">
      <w:pPr>
        <w:jc w:val="both"/>
        <w:rPr>
          <w:rFonts w:ascii="Calibri" w:hAnsi="Calibri" w:cs="Calibri"/>
          <w:bCs/>
          <w:sz w:val="24"/>
        </w:rPr>
      </w:pPr>
    </w:p>
    <w:p w14:paraId="03B5E290" w14:textId="77777777" w:rsidR="006D68A8" w:rsidRPr="006C2A43" w:rsidRDefault="006D68A8" w:rsidP="006D68A8">
      <w:pPr>
        <w:jc w:val="center"/>
        <w:rPr>
          <w:rFonts w:ascii="Calibri" w:hAnsi="Calibri" w:cs="Calibri"/>
          <w:b/>
          <w:bCs/>
          <w:sz w:val="24"/>
        </w:rPr>
      </w:pPr>
      <w:r w:rsidRPr="006C2A43">
        <w:rPr>
          <w:rFonts w:ascii="Calibri" w:hAnsi="Calibri" w:cs="Calibri"/>
          <w:b/>
          <w:bCs/>
          <w:sz w:val="24"/>
        </w:rPr>
        <w:t>§ 3</w:t>
      </w:r>
    </w:p>
    <w:p w14:paraId="73C15160" w14:textId="77777777" w:rsidR="006D68A8" w:rsidRPr="006C2A43" w:rsidRDefault="006D68A8" w:rsidP="006D68A8">
      <w:pPr>
        <w:jc w:val="both"/>
        <w:rPr>
          <w:rFonts w:ascii="Calibri" w:hAnsi="Calibri" w:cs="Calibri"/>
          <w:bCs/>
          <w:sz w:val="24"/>
        </w:rPr>
      </w:pPr>
      <w:r w:rsidRPr="006C2A43">
        <w:rPr>
          <w:rFonts w:ascii="Calibri" w:hAnsi="Calibri" w:cs="Calibri"/>
          <w:bCs/>
          <w:sz w:val="24"/>
        </w:rPr>
        <w:t>Uchwała wchodzi w życie z dniem podjęcia. Niniejsza uchwała jest ostateczna. Osobie ubiegającej się o nadanie stopnia doktora nie przysługuje prawo złożenia od niej odwołania w instancyjnym toku postępowania.</w:t>
      </w:r>
    </w:p>
    <w:p w14:paraId="5A5BD060" w14:textId="77777777" w:rsidR="006D68A8" w:rsidRPr="006C2A43" w:rsidRDefault="006D68A8" w:rsidP="006D68A8">
      <w:pPr>
        <w:pStyle w:val="Default"/>
        <w:tabs>
          <w:tab w:val="left" w:pos="1418"/>
        </w:tabs>
        <w:ind w:hanging="1276"/>
        <w:jc w:val="both"/>
        <w:rPr>
          <w:rFonts w:ascii="Calibri" w:hAnsi="Calibri" w:cs="Calibri"/>
          <w:bCs/>
        </w:rPr>
      </w:pPr>
    </w:p>
    <w:p w14:paraId="0F55E080" w14:textId="77777777" w:rsidR="006D68A8" w:rsidRPr="006C2A43" w:rsidRDefault="006D68A8" w:rsidP="006D68A8">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6C923802" w14:textId="77777777" w:rsidR="006D68A8" w:rsidRPr="006C2A43" w:rsidRDefault="006D68A8" w:rsidP="006D68A8">
      <w:pPr>
        <w:pStyle w:val="Default"/>
        <w:rPr>
          <w:rFonts w:ascii="Calibri" w:hAnsi="Calibri" w:cs="Calibri"/>
        </w:rPr>
      </w:pPr>
      <w:r w:rsidRPr="006C2A43">
        <w:rPr>
          <w:rFonts w:ascii="Calibri" w:hAnsi="Calibri" w:cs="Calibri"/>
        </w:rPr>
        <w:t>uprawnionych: 25, obecnych: 23</w:t>
      </w:r>
    </w:p>
    <w:p w14:paraId="407B96B1" w14:textId="77777777" w:rsidR="006D68A8" w:rsidRPr="006C2A43" w:rsidRDefault="006D68A8" w:rsidP="006D68A8">
      <w:pPr>
        <w:pStyle w:val="Default"/>
        <w:rPr>
          <w:rFonts w:ascii="Calibri" w:hAnsi="Calibri" w:cs="Calibri"/>
        </w:rPr>
      </w:pPr>
      <w:r w:rsidRPr="006C2A43">
        <w:rPr>
          <w:rFonts w:ascii="Calibri" w:hAnsi="Calibri" w:cs="Calibri"/>
        </w:rPr>
        <w:t>oddanych głosów: 22, ważnych: 22, nieważnych: 0</w:t>
      </w:r>
    </w:p>
    <w:p w14:paraId="6050E8C7" w14:textId="77777777" w:rsidR="006D68A8" w:rsidRPr="006C2A43" w:rsidRDefault="006D68A8" w:rsidP="006D68A8">
      <w:pPr>
        <w:rPr>
          <w:rFonts w:ascii="Calibri" w:hAnsi="Calibri" w:cs="Calibri"/>
          <w:sz w:val="24"/>
        </w:rPr>
      </w:pPr>
      <w:r w:rsidRPr="006C2A43">
        <w:rPr>
          <w:rFonts w:ascii="Calibri" w:hAnsi="Calibri" w:cs="Calibri"/>
          <w:sz w:val="24"/>
        </w:rPr>
        <w:t>za wnioskiem: 22, przeciw: 0, wstrzymujących się: 0</w:t>
      </w:r>
    </w:p>
    <w:p w14:paraId="08764EC2" w14:textId="77777777" w:rsidR="006D68A8" w:rsidRPr="006C2A43" w:rsidRDefault="006D68A8" w:rsidP="00EE240B">
      <w:pPr>
        <w:jc w:val="both"/>
        <w:rPr>
          <w:rFonts w:ascii="Calibri" w:hAnsi="Calibri" w:cs="Calibri"/>
          <w:b/>
          <w:bCs/>
          <w:sz w:val="24"/>
        </w:rPr>
      </w:pPr>
    </w:p>
    <w:p w14:paraId="4E230696" w14:textId="2391EDFB" w:rsidR="006D68A8" w:rsidRPr="006C2A43" w:rsidRDefault="006D68A8" w:rsidP="006D68A8">
      <w:pPr>
        <w:rPr>
          <w:rFonts w:ascii="Calibri" w:hAnsi="Calibri" w:cs="Calibri"/>
          <w:sz w:val="24"/>
        </w:rPr>
      </w:pPr>
      <w:r w:rsidRPr="006C2A43">
        <w:rPr>
          <w:rFonts w:ascii="Calibri" w:hAnsi="Calibri" w:cs="Calibri"/>
          <w:sz w:val="24"/>
        </w:rPr>
        <w:t xml:space="preserve">Sprawę referował prof. dr hab. Szymon Pustelny.  </w:t>
      </w:r>
    </w:p>
    <w:p w14:paraId="577A8649" w14:textId="77777777" w:rsidR="00F0296D" w:rsidRPr="006C2A43" w:rsidRDefault="00F0296D" w:rsidP="005F7524">
      <w:pPr>
        <w:jc w:val="center"/>
        <w:rPr>
          <w:rFonts w:ascii="Calibri" w:hAnsi="Calibri" w:cs="Calibri"/>
          <w:b/>
          <w:sz w:val="24"/>
        </w:rPr>
      </w:pPr>
      <w:bookmarkStart w:id="8" w:name="_Hlk212712451"/>
    </w:p>
    <w:p w14:paraId="0C26EAF8" w14:textId="1048826E" w:rsidR="00F0296D" w:rsidRPr="006C2A43" w:rsidRDefault="00F0296D" w:rsidP="00F0296D">
      <w:pPr>
        <w:rPr>
          <w:rFonts w:ascii="Calibri" w:hAnsi="Calibri" w:cs="Calibri"/>
          <w:b/>
          <w:bCs/>
          <w:sz w:val="24"/>
        </w:rPr>
      </w:pPr>
      <w:r w:rsidRPr="006C2A43">
        <w:rPr>
          <w:rFonts w:ascii="Calibri" w:hAnsi="Calibri" w:cs="Calibri"/>
          <w:b/>
          <w:bCs/>
          <w:sz w:val="24"/>
        </w:rPr>
        <w:t>Pkt 5.</w:t>
      </w:r>
    </w:p>
    <w:p w14:paraId="03166C8D" w14:textId="77777777" w:rsidR="003321C3" w:rsidRPr="006C2A43" w:rsidRDefault="003321C3" w:rsidP="00F0296D">
      <w:pPr>
        <w:rPr>
          <w:rFonts w:ascii="Calibri" w:hAnsi="Calibri" w:cs="Calibri"/>
          <w:b/>
          <w:bCs/>
          <w:sz w:val="24"/>
        </w:rPr>
      </w:pPr>
    </w:p>
    <w:p w14:paraId="5AB4F31E" w14:textId="77777777" w:rsidR="003321C3" w:rsidRPr="006C2A43" w:rsidRDefault="003321C3" w:rsidP="003321C3">
      <w:pPr>
        <w:pStyle w:val="Default"/>
        <w:ind w:left="2836" w:firstLine="709"/>
        <w:rPr>
          <w:rFonts w:ascii="Calibri" w:hAnsi="Calibri" w:cs="Calibri"/>
        </w:rPr>
      </w:pPr>
      <w:bookmarkStart w:id="9" w:name="_Hlk178750896"/>
      <w:r w:rsidRPr="006C2A43">
        <w:rPr>
          <w:rFonts w:ascii="Calibri" w:hAnsi="Calibri" w:cs="Calibri"/>
          <w:b/>
          <w:bCs/>
        </w:rPr>
        <w:t>Uchwała nr 6/XI/2025</w:t>
      </w:r>
    </w:p>
    <w:p w14:paraId="6ADFB996" w14:textId="77777777" w:rsidR="003321C3" w:rsidRPr="006C2A43" w:rsidRDefault="003321C3" w:rsidP="003321C3">
      <w:pPr>
        <w:ind w:hanging="1404"/>
        <w:jc w:val="center"/>
        <w:rPr>
          <w:rFonts w:ascii="Calibri" w:hAnsi="Calibri" w:cs="Calibri"/>
          <w:b/>
          <w:sz w:val="24"/>
        </w:rPr>
      </w:pPr>
      <w:r w:rsidRPr="006C2A43">
        <w:rPr>
          <w:rFonts w:ascii="Calibri" w:hAnsi="Calibri" w:cs="Calibri"/>
          <w:b/>
          <w:bCs/>
          <w:sz w:val="24"/>
        </w:rPr>
        <w:lastRenderedPageBreak/>
        <w:t xml:space="preserve">                     Rady Dyscypliny </w:t>
      </w:r>
      <w:r w:rsidRPr="006C2A43">
        <w:rPr>
          <w:rFonts w:ascii="Calibri" w:hAnsi="Calibri" w:cs="Calibri"/>
          <w:b/>
          <w:sz w:val="24"/>
        </w:rPr>
        <w:t xml:space="preserve">Nauki Fizyczne </w:t>
      </w:r>
    </w:p>
    <w:p w14:paraId="23DF9AB7" w14:textId="77777777" w:rsidR="003321C3" w:rsidRPr="006C2A43" w:rsidRDefault="003321C3" w:rsidP="003321C3">
      <w:pPr>
        <w:pStyle w:val="Default"/>
        <w:jc w:val="center"/>
        <w:rPr>
          <w:rFonts w:ascii="Calibri" w:hAnsi="Calibri" w:cs="Calibri"/>
        </w:rPr>
      </w:pPr>
      <w:r w:rsidRPr="006C2A43">
        <w:rPr>
          <w:rFonts w:ascii="Calibri" w:hAnsi="Calibri" w:cs="Calibri"/>
          <w:b/>
          <w:bCs/>
        </w:rPr>
        <w:t>Uniwersytetu Jagiellońskiego w Krakowie</w:t>
      </w:r>
    </w:p>
    <w:p w14:paraId="543F359F" w14:textId="77777777" w:rsidR="003321C3" w:rsidRPr="006C2A43" w:rsidRDefault="003321C3" w:rsidP="003321C3">
      <w:pPr>
        <w:pStyle w:val="Default"/>
        <w:jc w:val="center"/>
        <w:rPr>
          <w:rFonts w:ascii="Calibri" w:hAnsi="Calibri" w:cs="Calibri"/>
        </w:rPr>
      </w:pPr>
      <w:r w:rsidRPr="006C2A43">
        <w:rPr>
          <w:rFonts w:ascii="Calibri" w:hAnsi="Calibri" w:cs="Calibri"/>
          <w:b/>
          <w:bCs/>
        </w:rPr>
        <w:t>z dnia 20 listopada 2025 roku</w:t>
      </w:r>
    </w:p>
    <w:p w14:paraId="17F8F81F" w14:textId="77777777" w:rsidR="003321C3" w:rsidRPr="006C2A43" w:rsidRDefault="003321C3" w:rsidP="003321C3">
      <w:pPr>
        <w:pStyle w:val="Tekstpodstawowy"/>
        <w:rPr>
          <w:rFonts w:ascii="Calibri" w:eastAsia="Calibri" w:hAnsi="Calibri" w:cs="Calibri"/>
          <w:b/>
          <w:bCs/>
          <w:color w:val="000000"/>
          <w:szCs w:val="24"/>
          <w:lang w:eastAsia="en-US"/>
        </w:rPr>
      </w:pPr>
      <w:r w:rsidRPr="006C2A43">
        <w:rPr>
          <w:rFonts w:ascii="Calibri" w:eastAsia="Calibri" w:hAnsi="Calibri" w:cs="Calibri"/>
          <w:b/>
          <w:bCs/>
          <w:color w:val="000000"/>
          <w:szCs w:val="24"/>
          <w:lang w:eastAsia="en-US"/>
        </w:rPr>
        <w:t xml:space="preserve">w sprawie wszczęcia postępowania w sprawie nadania stopnia doktora </w:t>
      </w:r>
    </w:p>
    <w:p w14:paraId="45536B31" w14:textId="77777777" w:rsidR="003321C3" w:rsidRPr="006C2A43" w:rsidRDefault="003321C3" w:rsidP="003321C3">
      <w:pPr>
        <w:pStyle w:val="Tekstpodstawowy"/>
        <w:ind w:left="709" w:firstLine="709"/>
        <w:rPr>
          <w:rFonts w:ascii="Calibri" w:hAnsi="Calibri" w:cs="Calibri"/>
          <w:b/>
          <w:bCs/>
          <w:szCs w:val="24"/>
        </w:rPr>
      </w:pPr>
      <w:r w:rsidRPr="006C2A43">
        <w:rPr>
          <w:rFonts w:ascii="Calibri" w:eastAsia="Calibri" w:hAnsi="Calibri" w:cs="Calibri"/>
          <w:b/>
          <w:bCs/>
          <w:color w:val="000000"/>
          <w:szCs w:val="24"/>
          <w:lang w:eastAsia="en-US"/>
        </w:rPr>
        <w:t xml:space="preserve">mgr. Konradowi Sumarze </w:t>
      </w:r>
      <w:r w:rsidRPr="006C2A43">
        <w:rPr>
          <w:rFonts w:ascii="Calibri" w:hAnsi="Calibri" w:cs="Calibri"/>
          <w:b/>
          <w:bCs/>
          <w:szCs w:val="24"/>
        </w:rPr>
        <w:t xml:space="preserve">w dziedzinie nauk ścisłych i przyrodniczych </w:t>
      </w:r>
    </w:p>
    <w:p w14:paraId="2C441DE7" w14:textId="77777777" w:rsidR="003321C3" w:rsidRPr="006C2A43" w:rsidRDefault="003321C3" w:rsidP="003321C3">
      <w:pPr>
        <w:pStyle w:val="Tekstpodstawowy"/>
        <w:ind w:left="2127" w:firstLine="709"/>
        <w:rPr>
          <w:rFonts w:ascii="Calibri" w:hAnsi="Calibri" w:cs="Calibri"/>
          <w:b/>
          <w:bCs/>
          <w:szCs w:val="24"/>
        </w:rPr>
      </w:pPr>
      <w:r w:rsidRPr="006C2A43">
        <w:rPr>
          <w:rFonts w:ascii="Calibri" w:hAnsi="Calibri" w:cs="Calibri"/>
          <w:b/>
          <w:bCs/>
          <w:szCs w:val="24"/>
        </w:rPr>
        <w:t xml:space="preserve">w dyscyplinie nauki fizyczne </w:t>
      </w:r>
    </w:p>
    <w:p w14:paraId="4C3BFE5C" w14:textId="77777777" w:rsidR="003321C3" w:rsidRPr="006C2A43" w:rsidRDefault="003321C3" w:rsidP="003321C3">
      <w:pPr>
        <w:tabs>
          <w:tab w:val="left" w:pos="142"/>
          <w:tab w:val="left" w:pos="709"/>
          <w:tab w:val="left" w:pos="1134"/>
          <w:tab w:val="left" w:pos="1418"/>
        </w:tabs>
        <w:autoSpaceDE w:val="0"/>
        <w:autoSpaceDN w:val="0"/>
        <w:adjustRightInd w:val="0"/>
        <w:jc w:val="both"/>
        <w:rPr>
          <w:rFonts w:ascii="Calibri" w:hAnsi="Calibri" w:cs="Calibri"/>
          <w:b/>
          <w:bCs/>
          <w:sz w:val="24"/>
        </w:rPr>
      </w:pPr>
    </w:p>
    <w:p w14:paraId="3499E84A" w14:textId="77777777" w:rsidR="003321C3" w:rsidRPr="006C2A43" w:rsidRDefault="003321C3" w:rsidP="003321C3">
      <w:pPr>
        <w:tabs>
          <w:tab w:val="left" w:pos="142"/>
          <w:tab w:val="left" w:pos="709"/>
          <w:tab w:val="left" w:pos="1134"/>
          <w:tab w:val="left" w:pos="1418"/>
        </w:tabs>
        <w:autoSpaceDE w:val="0"/>
        <w:autoSpaceDN w:val="0"/>
        <w:adjustRightInd w:val="0"/>
        <w:jc w:val="both"/>
        <w:rPr>
          <w:rFonts w:ascii="Calibri" w:hAnsi="Calibri" w:cs="Calibri"/>
          <w:sz w:val="24"/>
        </w:rPr>
      </w:pPr>
      <w:r w:rsidRPr="006C2A43">
        <w:rPr>
          <w:rFonts w:ascii="Calibri" w:hAnsi="Calibri" w:cs="Calibri"/>
          <w:b/>
          <w:bCs/>
          <w:sz w:val="24"/>
        </w:rPr>
        <w:t xml:space="preserve">Głosujący: </w:t>
      </w:r>
      <w:r w:rsidRPr="006C2A43">
        <w:rPr>
          <w:rFonts w:ascii="Calibri" w:hAnsi="Calibri" w:cs="Calibri"/>
          <w:sz w:val="24"/>
        </w:rPr>
        <w:t xml:space="preserve">prof. dr hab. Piotr Cyganik, prof. dr hab. Bartłomiej Dybiec, prof. dr hab. Jacek Dziarmaga, dr hab. Jakub Gizbert-Studnicki, prof. UJ, prof. dr hab. Jacek Golak, dr hab. Szymon Godlewski, prof. UJ, prof. dr hab. Leszek Hadasz, prof. dr hab. Franciszek Krok, dr hab. Ewelina Lipiec, prof. UJ, dr hab. Patryk Mach, prof. UJ, prof. dr hab. Monika Marzec, prof. dr hab. Leszek Motyka, prof. dr hab. Zbigniew Postawa, prof. dr hab. Szymon Pustelny, dr hab. Zenon Rajfur, prof. UJ, dr hab. Andrzej Rostworowski, prof. UJ, prof. dr hab. Adam Rycerz, prof. dr hab. Jakub Rysz, prof. dr hab. Krzysztof Sacha, prof. dr hab. Andrzej Sitarz, dr hab. Aleksandra Wrońska, prof. UJ, dr hab. Grzegorz Zuzel, prof. UJ </w:t>
      </w:r>
    </w:p>
    <w:p w14:paraId="0F7122B2" w14:textId="77777777" w:rsidR="003321C3" w:rsidRPr="006C2A43" w:rsidRDefault="003321C3" w:rsidP="003321C3">
      <w:pPr>
        <w:tabs>
          <w:tab w:val="left" w:pos="142"/>
          <w:tab w:val="left" w:pos="709"/>
          <w:tab w:val="left" w:pos="1134"/>
          <w:tab w:val="left" w:pos="1418"/>
        </w:tabs>
        <w:autoSpaceDE w:val="0"/>
        <w:autoSpaceDN w:val="0"/>
        <w:adjustRightInd w:val="0"/>
        <w:jc w:val="both"/>
        <w:rPr>
          <w:rFonts w:ascii="Calibri" w:hAnsi="Calibri" w:cs="Calibri"/>
          <w:sz w:val="24"/>
        </w:rPr>
      </w:pPr>
    </w:p>
    <w:p w14:paraId="024CC8E8" w14:textId="77777777" w:rsidR="003321C3" w:rsidRPr="006C2A43" w:rsidRDefault="003321C3" w:rsidP="003321C3">
      <w:pPr>
        <w:tabs>
          <w:tab w:val="left" w:pos="142"/>
          <w:tab w:val="left" w:pos="709"/>
          <w:tab w:val="left" w:pos="1134"/>
          <w:tab w:val="left" w:pos="1418"/>
        </w:tabs>
        <w:autoSpaceDE w:val="0"/>
        <w:autoSpaceDN w:val="0"/>
        <w:adjustRightInd w:val="0"/>
        <w:jc w:val="both"/>
        <w:rPr>
          <w:rFonts w:ascii="Calibri" w:hAnsi="Calibri" w:cs="Calibri"/>
          <w:b/>
          <w:bCs/>
          <w:sz w:val="24"/>
        </w:rPr>
      </w:pPr>
    </w:p>
    <w:p w14:paraId="56C40F46" w14:textId="77777777" w:rsidR="003321C3" w:rsidRPr="006C2A43" w:rsidRDefault="003321C3" w:rsidP="003321C3">
      <w:pPr>
        <w:pStyle w:val="Default"/>
        <w:jc w:val="both"/>
        <w:rPr>
          <w:rFonts w:ascii="Calibri" w:hAnsi="Calibri" w:cs="Calibri"/>
          <w:b/>
          <w:bCs/>
        </w:rPr>
      </w:pPr>
      <w:r w:rsidRPr="006C2A43">
        <w:rPr>
          <w:rFonts w:ascii="Calibri" w:hAnsi="Calibri" w:cs="Calibri"/>
        </w:rPr>
        <w:t>Na podstawie art. 189 ust. 1 ustawy z dnia 20 lipca 2018 r. Prawo o szkolnictwie wyższym i nauce (</w:t>
      </w:r>
      <w:proofErr w:type="spellStart"/>
      <w:r w:rsidRPr="006C2A43">
        <w:rPr>
          <w:rFonts w:ascii="Calibri" w:hAnsi="Calibri" w:cs="Calibri"/>
        </w:rPr>
        <w:t>t.j</w:t>
      </w:r>
      <w:proofErr w:type="spellEnd"/>
      <w:r w:rsidRPr="006C2A43">
        <w:rPr>
          <w:rFonts w:ascii="Calibri" w:hAnsi="Calibri" w:cs="Calibri"/>
        </w:rPr>
        <w:t xml:space="preserve">. Dz.U. z 2023 poz. 742 z </w:t>
      </w:r>
      <w:proofErr w:type="spellStart"/>
      <w:r w:rsidRPr="006C2A43">
        <w:rPr>
          <w:rFonts w:ascii="Calibri" w:hAnsi="Calibri" w:cs="Calibri"/>
        </w:rPr>
        <w:t>późn</w:t>
      </w:r>
      <w:proofErr w:type="spellEnd"/>
      <w:r w:rsidRPr="006C2A43">
        <w:rPr>
          <w:rFonts w:ascii="Calibri" w:hAnsi="Calibri" w:cs="Calibri"/>
        </w:rPr>
        <w:t xml:space="preserve">. zm.), </w:t>
      </w:r>
      <w:r w:rsidRPr="006C2A43">
        <w:rPr>
          <w:rFonts w:ascii="Calibri" w:hAnsi="Calibri" w:cs="Calibri"/>
          <w:bCs/>
        </w:rPr>
        <w:t xml:space="preserve">zgodnie z § 4 ust. 10 Procedury postępowań w sprawie nadawania stopni naukowych na Uniwersytecie Jagiellońskim (załącznik do uchwały nr 51/V/2023 Senatu Uniwersytetu Jagiellońskiego z dnia 31 maja 2023 r.), a także na podstawie § 62 ust. 1 pkt 1) Statutu Uniwersytetu Jagiellońskiego, Rada Dyscypliny Nauki Fizyczne Uniwersytetu Jagiellońskiego po zapoznaniu się z wnioskiem mgr. Konrada Sumary o wszczęcie postępowania w sprawie nadania stopnia doktora w dziedzinie nauk ścisłych i przyrodniczych w dyscyplinie nauki fizyczne, </w:t>
      </w:r>
      <w:r w:rsidRPr="006C2A43">
        <w:rPr>
          <w:rFonts w:ascii="Calibri" w:hAnsi="Calibri" w:cs="Calibri"/>
        </w:rPr>
        <w:t>uchwala co następuje:</w:t>
      </w:r>
    </w:p>
    <w:p w14:paraId="3A8AC39A" w14:textId="77777777" w:rsidR="003321C3" w:rsidRPr="006C2A43" w:rsidRDefault="003321C3" w:rsidP="003321C3">
      <w:pPr>
        <w:autoSpaceDE w:val="0"/>
        <w:autoSpaceDN w:val="0"/>
        <w:adjustRightInd w:val="0"/>
        <w:ind w:hanging="1276"/>
        <w:jc w:val="both"/>
        <w:rPr>
          <w:rFonts w:ascii="Calibri" w:eastAsia="Calibri" w:hAnsi="Calibri" w:cs="Calibri"/>
          <w:b/>
          <w:bCs/>
          <w:color w:val="000000"/>
          <w:sz w:val="24"/>
          <w:lang w:eastAsia="en-US"/>
        </w:rPr>
      </w:pPr>
    </w:p>
    <w:p w14:paraId="787ECD40" w14:textId="77777777" w:rsidR="003321C3" w:rsidRPr="006C2A43" w:rsidRDefault="003321C3" w:rsidP="003321C3">
      <w:pPr>
        <w:jc w:val="center"/>
        <w:rPr>
          <w:rFonts w:ascii="Calibri" w:hAnsi="Calibri" w:cs="Calibri"/>
          <w:b/>
          <w:bCs/>
          <w:sz w:val="24"/>
        </w:rPr>
      </w:pPr>
      <w:r w:rsidRPr="006C2A43">
        <w:rPr>
          <w:rFonts w:ascii="Calibri" w:hAnsi="Calibri" w:cs="Calibri"/>
          <w:b/>
          <w:bCs/>
          <w:sz w:val="24"/>
        </w:rPr>
        <w:t>§ 1</w:t>
      </w:r>
    </w:p>
    <w:p w14:paraId="3394F614" w14:textId="77777777" w:rsidR="003321C3" w:rsidRPr="006C2A43" w:rsidRDefault="003321C3" w:rsidP="003321C3">
      <w:pPr>
        <w:pStyle w:val="Default"/>
        <w:jc w:val="both"/>
        <w:rPr>
          <w:rFonts w:ascii="Calibri" w:hAnsi="Calibri" w:cs="Calibri"/>
          <w:bCs/>
        </w:rPr>
      </w:pPr>
      <w:r w:rsidRPr="006C2A43">
        <w:rPr>
          <w:rFonts w:ascii="Calibri" w:hAnsi="Calibri" w:cs="Calibri"/>
          <w:bCs/>
        </w:rPr>
        <w:t>Rada Dyscypliny Nauki Fizyczne Uniwersytetu Jagiellońskiego wszczyna postępowanie w sprawie nadania mgr. Konradowi Sumarze</w:t>
      </w:r>
      <w:r w:rsidRPr="006C2A43">
        <w:rPr>
          <w:rFonts w:ascii="Calibri" w:hAnsi="Calibri" w:cs="Calibri"/>
          <w:b/>
          <w:bCs/>
        </w:rPr>
        <w:t xml:space="preserve"> </w:t>
      </w:r>
      <w:r w:rsidRPr="006C2A43">
        <w:rPr>
          <w:rFonts w:ascii="Calibri" w:hAnsi="Calibri" w:cs="Calibri"/>
          <w:bCs/>
        </w:rPr>
        <w:t>stopnia doktora w dziedzinie nauk ścisłych i przyrodniczych w dyscyplinie nauki fizyczne.</w:t>
      </w:r>
    </w:p>
    <w:p w14:paraId="74B13168" w14:textId="77777777" w:rsidR="003321C3" w:rsidRPr="006C2A43" w:rsidRDefault="003321C3" w:rsidP="003321C3">
      <w:pPr>
        <w:jc w:val="center"/>
        <w:rPr>
          <w:rFonts w:ascii="Calibri" w:hAnsi="Calibri" w:cs="Calibri"/>
          <w:b/>
          <w:bCs/>
          <w:sz w:val="24"/>
        </w:rPr>
      </w:pPr>
      <w:r w:rsidRPr="006C2A43">
        <w:rPr>
          <w:rFonts w:ascii="Calibri" w:hAnsi="Calibri" w:cs="Calibri"/>
          <w:b/>
          <w:bCs/>
          <w:sz w:val="24"/>
        </w:rPr>
        <w:t>§ 2</w:t>
      </w:r>
    </w:p>
    <w:p w14:paraId="4CC1624F" w14:textId="77777777" w:rsidR="003321C3" w:rsidRPr="006C2A43" w:rsidRDefault="003321C3" w:rsidP="003321C3">
      <w:pPr>
        <w:jc w:val="both"/>
        <w:rPr>
          <w:rFonts w:ascii="Calibri" w:hAnsi="Calibri" w:cs="Calibri"/>
          <w:bCs/>
          <w:sz w:val="24"/>
        </w:rPr>
      </w:pPr>
      <w:r w:rsidRPr="006C2A43">
        <w:rPr>
          <w:rFonts w:ascii="Calibri" w:hAnsi="Calibri" w:cs="Calibri"/>
          <w:bCs/>
          <w:sz w:val="24"/>
        </w:rPr>
        <w:t>Zgodnie z art. 107 § 4 ustawy z dnia 14 czerwca 1960 r. Kodeks postępowania administracyjnego (</w:t>
      </w:r>
      <w:proofErr w:type="spellStart"/>
      <w:r w:rsidRPr="006C2A43">
        <w:rPr>
          <w:rFonts w:ascii="Calibri" w:hAnsi="Calibri" w:cs="Calibri"/>
          <w:bCs/>
          <w:sz w:val="24"/>
        </w:rPr>
        <w:t>t.j</w:t>
      </w:r>
      <w:proofErr w:type="spellEnd"/>
      <w:r w:rsidRPr="006C2A43">
        <w:rPr>
          <w:rFonts w:ascii="Calibri" w:hAnsi="Calibri" w:cs="Calibri"/>
          <w:bCs/>
          <w:sz w:val="24"/>
        </w:rPr>
        <w:t xml:space="preserve">. Dz. U. z 2023 r. poz. 775 z </w:t>
      </w:r>
      <w:proofErr w:type="spellStart"/>
      <w:r w:rsidRPr="006C2A43">
        <w:rPr>
          <w:rFonts w:ascii="Calibri" w:hAnsi="Calibri" w:cs="Calibri"/>
          <w:bCs/>
          <w:sz w:val="24"/>
        </w:rPr>
        <w:t>późn</w:t>
      </w:r>
      <w:proofErr w:type="spellEnd"/>
      <w:r w:rsidRPr="006C2A43">
        <w:rPr>
          <w:rFonts w:ascii="Calibri" w:hAnsi="Calibri" w:cs="Calibri"/>
          <w:bCs/>
          <w:sz w:val="24"/>
        </w:rPr>
        <w:t>. zm.) w zw. Z art. 178 ust. 3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w:t>
      </w:r>
      <w:r w:rsidRPr="006C2A43">
        <w:rPr>
          <w:rFonts w:ascii="Calibri" w:hAnsi="Calibri" w:cs="Calibri"/>
          <w:sz w:val="24"/>
        </w:rPr>
        <w:t xml:space="preserve">Dz.U. z 2023 poz. 742 z </w:t>
      </w:r>
      <w:proofErr w:type="spellStart"/>
      <w:r w:rsidRPr="006C2A43">
        <w:rPr>
          <w:rFonts w:ascii="Calibri" w:hAnsi="Calibri" w:cs="Calibri"/>
          <w:sz w:val="24"/>
        </w:rPr>
        <w:t>późn</w:t>
      </w:r>
      <w:proofErr w:type="spellEnd"/>
      <w:r w:rsidRPr="006C2A43">
        <w:rPr>
          <w:rFonts w:ascii="Calibri" w:hAnsi="Calibri" w:cs="Calibri"/>
          <w:sz w:val="24"/>
        </w:rPr>
        <w:t>. zm.</w:t>
      </w:r>
      <w:r w:rsidRPr="006C2A43">
        <w:rPr>
          <w:rFonts w:ascii="Calibri" w:hAnsi="Calibri" w:cs="Calibri"/>
          <w:bCs/>
          <w:sz w:val="24"/>
        </w:rPr>
        <w:t>), mając na uwadze, iż niniejsza uchwała w pełni uwzględnia żądanie mgr. Konrada Sumary odstępuje się od jej uzasadnienia.</w:t>
      </w:r>
    </w:p>
    <w:p w14:paraId="31E55089" w14:textId="77777777" w:rsidR="003321C3" w:rsidRPr="006C2A43" w:rsidRDefault="003321C3" w:rsidP="003321C3">
      <w:pPr>
        <w:jc w:val="center"/>
        <w:rPr>
          <w:rFonts w:ascii="Calibri" w:hAnsi="Calibri" w:cs="Calibri"/>
          <w:b/>
          <w:bCs/>
          <w:sz w:val="24"/>
        </w:rPr>
      </w:pPr>
      <w:r w:rsidRPr="006C2A43">
        <w:rPr>
          <w:rFonts w:ascii="Calibri" w:hAnsi="Calibri" w:cs="Calibri"/>
          <w:b/>
          <w:bCs/>
          <w:sz w:val="24"/>
        </w:rPr>
        <w:t>§ 3</w:t>
      </w:r>
    </w:p>
    <w:p w14:paraId="454F5775" w14:textId="77777777" w:rsidR="003321C3" w:rsidRPr="006C2A43" w:rsidRDefault="003321C3" w:rsidP="003321C3">
      <w:pPr>
        <w:jc w:val="both"/>
        <w:rPr>
          <w:rFonts w:ascii="Calibri" w:hAnsi="Calibri" w:cs="Calibri"/>
          <w:bCs/>
          <w:sz w:val="24"/>
        </w:rPr>
      </w:pPr>
      <w:r w:rsidRPr="006C2A43">
        <w:rPr>
          <w:rFonts w:ascii="Calibri" w:hAnsi="Calibri" w:cs="Calibri"/>
          <w:bCs/>
          <w:sz w:val="24"/>
        </w:rPr>
        <w:t>Uchwała wchodzi w życie z dniem podjęcia. Niniejsza uchwała jest ostateczna. Osobie ubiegającej się o nadanie stopnia doktora nie przysługuje prawo złożenia od niej odwołania w instancyjnym toku postępowania.</w:t>
      </w:r>
    </w:p>
    <w:p w14:paraId="0FDB0C7B" w14:textId="77777777" w:rsidR="003321C3" w:rsidRPr="006C2A43" w:rsidRDefault="003321C3" w:rsidP="003321C3">
      <w:pPr>
        <w:pStyle w:val="Default"/>
        <w:tabs>
          <w:tab w:val="left" w:pos="1418"/>
        </w:tabs>
        <w:ind w:hanging="1276"/>
        <w:jc w:val="both"/>
        <w:rPr>
          <w:rFonts w:ascii="Calibri" w:hAnsi="Calibri" w:cs="Calibri"/>
          <w:bCs/>
        </w:rPr>
      </w:pPr>
    </w:p>
    <w:p w14:paraId="617A9084" w14:textId="77777777" w:rsidR="003321C3" w:rsidRPr="006C2A43" w:rsidRDefault="003321C3" w:rsidP="003321C3">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606FCE2" w14:textId="77777777" w:rsidR="003321C3" w:rsidRPr="006C2A43" w:rsidRDefault="003321C3" w:rsidP="003321C3">
      <w:pPr>
        <w:pStyle w:val="Default"/>
        <w:rPr>
          <w:rFonts w:ascii="Calibri" w:hAnsi="Calibri" w:cs="Calibri"/>
        </w:rPr>
      </w:pPr>
      <w:bookmarkStart w:id="10" w:name="_Hlk203739791"/>
      <w:bookmarkStart w:id="11" w:name="_Hlk214961620"/>
      <w:r w:rsidRPr="006C2A43">
        <w:rPr>
          <w:rFonts w:ascii="Calibri" w:hAnsi="Calibri" w:cs="Calibri"/>
        </w:rPr>
        <w:t>uprawnionych: 25, obecnych: 23</w:t>
      </w:r>
      <w:bookmarkEnd w:id="10"/>
    </w:p>
    <w:p w14:paraId="45203747" w14:textId="77777777" w:rsidR="003321C3" w:rsidRPr="006C2A43" w:rsidRDefault="003321C3" w:rsidP="003321C3">
      <w:pPr>
        <w:pStyle w:val="Default"/>
        <w:rPr>
          <w:rFonts w:ascii="Calibri" w:hAnsi="Calibri" w:cs="Calibri"/>
        </w:rPr>
      </w:pPr>
      <w:r w:rsidRPr="006C2A43">
        <w:rPr>
          <w:rFonts w:ascii="Calibri" w:hAnsi="Calibri" w:cs="Calibri"/>
        </w:rPr>
        <w:t>oddanych głosów: 22, ważnych: 22, nieważnych: 0</w:t>
      </w:r>
    </w:p>
    <w:p w14:paraId="7FF57C13" w14:textId="77777777" w:rsidR="003321C3" w:rsidRPr="006C2A43" w:rsidRDefault="003321C3" w:rsidP="003321C3">
      <w:pPr>
        <w:pStyle w:val="Default"/>
        <w:rPr>
          <w:rFonts w:ascii="Calibri" w:hAnsi="Calibri" w:cs="Calibri"/>
        </w:rPr>
      </w:pPr>
      <w:r w:rsidRPr="006C2A43">
        <w:rPr>
          <w:rFonts w:ascii="Calibri" w:hAnsi="Calibri" w:cs="Calibri"/>
        </w:rPr>
        <w:t>za wnioskiem: 22, przeciw: 0, wstrzymujących się: 0</w:t>
      </w:r>
    </w:p>
    <w:bookmarkEnd w:id="11"/>
    <w:p w14:paraId="031AD74A" w14:textId="07D40BC9" w:rsidR="003321C3" w:rsidRPr="006C2A43" w:rsidRDefault="003321C3" w:rsidP="003321C3">
      <w:pPr>
        <w:pStyle w:val="Default"/>
        <w:tabs>
          <w:tab w:val="left" w:pos="1418"/>
        </w:tabs>
        <w:ind w:hanging="1276"/>
        <w:jc w:val="both"/>
        <w:rPr>
          <w:rFonts w:ascii="Calibri" w:hAnsi="Calibri" w:cs="Calibri"/>
        </w:rPr>
      </w:pPr>
      <w:r w:rsidRPr="006C2A43">
        <w:rPr>
          <w:rFonts w:ascii="Calibri" w:hAnsi="Calibri" w:cs="Calibri"/>
        </w:rPr>
        <w:tab/>
      </w:r>
      <w:bookmarkEnd w:id="9"/>
    </w:p>
    <w:p w14:paraId="50E430AA" w14:textId="77777777" w:rsidR="00715FAF" w:rsidRPr="006C2A43" w:rsidRDefault="00715FAF" w:rsidP="00715FAF">
      <w:pPr>
        <w:pStyle w:val="Default"/>
        <w:ind w:left="2832" w:firstLine="708"/>
        <w:rPr>
          <w:rFonts w:ascii="Calibri" w:hAnsi="Calibri" w:cs="Calibri"/>
        </w:rPr>
      </w:pPr>
      <w:bookmarkStart w:id="12" w:name="_Hlk183604168"/>
      <w:r w:rsidRPr="006C2A43">
        <w:rPr>
          <w:rFonts w:ascii="Calibri" w:hAnsi="Calibri" w:cs="Calibri"/>
          <w:b/>
          <w:bCs/>
        </w:rPr>
        <w:t>Uchwała nr 7/IX/2025</w:t>
      </w:r>
    </w:p>
    <w:p w14:paraId="5D2BB74F" w14:textId="77777777" w:rsidR="00715FAF" w:rsidRPr="006C2A43" w:rsidRDefault="00715FAF" w:rsidP="00715FAF">
      <w:pPr>
        <w:ind w:hanging="1404"/>
        <w:jc w:val="center"/>
        <w:rPr>
          <w:rFonts w:ascii="Calibri" w:hAnsi="Calibri" w:cs="Calibri"/>
          <w:b/>
          <w:sz w:val="24"/>
        </w:rPr>
      </w:pPr>
      <w:r w:rsidRPr="006C2A43">
        <w:rPr>
          <w:rFonts w:ascii="Calibri" w:hAnsi="Calibri" w:cs="Calibri"/>
          <w:b/>
          <w:bCs/>
          <w:sz w:val="24"/>
        </w:rPr>
        <w:lastRenderedPageBreak/>
        <w:t xml:space="preserve">                     Rady Dyscypliny </w:t>
      </w:r>
      <w:r w:rsidRPr="006C2A43">
        <w:rPr>
          <w:rFonts w:ascii="Calibri" w:hAnsi="Calibri" w:cs="Calibri"/>
          <w:b/>
          <w:sz w:val="24"/>
        </w:rPr>
        <w:t xml:space="preserve">Nauki Fizyczne </w:t>
      </w:r>
    </w:p>
    <w:p w14:paraId="71242B76" w14:textId="77777777" w:rsidR="00715FAF" w:rsidRPr="006C2A43" w:rsidRDefault="00715FAF" w:rsidP="00715FAF">
      <w:pPr>
        <w:pStyle w:val="Default"/>
        <w:jc w:val="center"/>
        <w:rPr>
          <w:rFonts w:ascii="Calibri" w:hAnsi="Calibri" w:cs="Calibri"/>
        </w:rPr>
      </w:pPr>
      <w:r w:rsidRPr="006C2A43">
        <w:rPr>
          <w:rFonts w:ascii="Calibri" w:hAnsi="Calibri" w:cs="Calibri"/>
          <w:b/>
          <w:bCs/>
        </w:rPr>
        <w:t>Uniwersytetu Jagiellońskiego w Krakowie</w:t>
      </w:r>
    </w:p>
    <w:p w14:paraId="13A43EF0" w14:textId="77777777" w:rsidR="00715FAF" w:rsidRPr="006C2A43" w:rsidRDefault="00715FAF" w:rsidP="00715FAF">
      <w:pPr>
        <w:pStyle w:val="Default"/>
        <w:jc w:val="center"/>
        <w:rPr>
          <w:rFonts w:ascii="Calibri" w:hAnsi="Calibri" w:cs="Calibri"/>
        </w:rPr>
      </w:pPr>
      <w:r w:rsidRPr="006C2A43">
        <w:rPr>
          <w:rFonts w:ascii="Calibri" w:hAnsi="Calibri" w:cs="Calibri"/>
          <w:b/>
          <w:bCs/>
        </w:rPr>
        <w:t>z dnia 20 listopada 2025 roku</w:t>
      </w:r>
    </w:p>
    <w:p w14:paraId="1F0F3469" w14:textId="77777777" w:rsidR="00715FAF" w:rsidRPr="006C2A43" w:rsidRDefault="00715FAF" w:rsidP="00715FAF">
      <w:pPr>
        <w:jc w:val="center"/>
        <w:rPr>
          <w:rFonts w:ascii="Calibri" w:hAnsi="Calibri" w:cs="Calibri"/>
          <w:b/>
          <w:sz w:val="24"/>
        </w:rPr>
      </w:pPr>
      <w:r w:rsidRPr="006C2A43">
        <w:rPr>
          <w:rFonts w:ascii="Calibri" w:hAnsi="Calibri" w:cs="Calibri"/>
          <w:b/>
          <w:sz w:val="24"/>
        </w:rPr>
        <w:t>w sprawie wyznaczenia recenzentów w postępowaniu w sprawie nadania stopnia doktora mgr Konradowi Sumarze</w:t>
      </w:r>
    </w:p>
    <w:p w14:paraId="255A74F7" w14:textId="77777777" w:rsidR="00715FAF" w:rsidRPr="006C2A43" w:rsidRDefault="00715FAF" w:rsidP="00715FAF">
      <w:pPr>
        <w:jc w:val="center"/>
        <w:rPr>
          <w:rFonts w:ascii="Calibri" w:hAnsi="Calibri" w:cs="Calibri"/>
          <w:b/>
          <w:sz w:val="24"/>
        </w:rPr>
      </w:pPr>
      <w:r w:rsidRPr="006C2A43">
        <w:rPr>
          <w:rFonts w:ascii="Calibri" w:hAnsi="Calibri" w:cs="Calibri"/>
          <w:b/>
          <w:sz w:val="24"/>
        </w:rPr>
        <w:t xml:space="preserve"> w dziedzinie nauk ścisłych i przyrodniczych w dyscyplinie nauki fizyczne</w:t>
      </w:r>
    </w:p>
    <w:p w14:paraId="1A45F2E3" w14:textId="77777777" w:rsidR="00715FAF" w:rsidRPr="006C2A43" w:rsidRDefault="00715FAF" w:rsidP="00715FAF">
      <w:pPr>
        <w:jc w:val="center"/>
        <w:rPr>
          <w:rFonts w:ascii="Calibri" w:hAnsi="Calibri" w:cs="Calibri"/>
          <w:b/>
          <w:bCs/>
          <w:sz w:val="24"/>
        </w:rPr>
      </w:pPr>
      <w:r w:rsidRPr="006C2A43">
        <w:rPr>
          <w:rFonts w:ascii="Calibri" w:hAnsi="Calibri" w:cs="Calibri"/>
          <w:b/>
          <w:bCs/>
          <w:sz w:val="24"/>
        </w:rPr>
        <w:t>§1</w:t>
      </w:r>
    </w:p>
    <w:p w14:paraId="0883A910" w14:textId="77777777" w:rsidR="00715FAF" w:rsidRPr="006C2A43" w:rsidRDefault="00715FAF" w:rsidP="00715FAF">
      <w:pPr>
        <w:jc w:val="both"/>
        <w:rPr>
          <w:rFonts w:ascii="Calibri" w:hAnsi="Calibri" w:cs="Calibri"/>
          <w:bCs/>
          <w:sz w:val="24"/>
        </w:rPr>
      </w:pPr>
      <w:r w:rsidRPr="006C2A43">
        <w:rPr>
          <w:rFonts w:ascii="Calibri" w:hAnsi="Calibri" w:cs="Calibri"/>
          <w:bCs/>
          <w:sz w:val="24"/>
        </w:rPr>
        <w:t>Rada Dyscypliny Nauki Fizyczne Uniwersytetu Jagiellońskiego, działając na podstawie art. 190 ust. 2 i 4-5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Dz.U. z 2023 poz. 742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7 ust. 1 Procedury postępowań w sprawie nadawania stopni naukowych na Uniwersytecie Jagiellońskim, stanowiącej załącznik do uchwały nr 51/V/2023 Senatu UJ z dnia 31 maja 2023 r. oraz § 62 ust. 1 pkt 1) Statutu Uniwersytetu Jagiellońskiego wyznacza:</w:t>
      </w:r>
    </w:p>
    <w:p w14:paraId="3DF97FF0" w14:textId="7EE3A6F0" w:rsidR="00715FAF" w:rsidRPr="006C2A43" w:rsidRDefault="00715FAF" w:rsidP="00715FAF">
      <w:pPr>
        <w:pStyle w:val="Default"/>
        <w:rPr>
          <w:rFonts w:ascii="Calibri" w:hAnsi="Calibri" w:cs="Calibri"/>
        </w:rPr>
      </w:pPr>
      <w:r w:rsidRPr="006C2A43">
        <w:rPr>
          <w:rFonts w:ascii="Calibri" w:hAnsi="Calibri" w:cs="Calibri"/>
        </w:rPr>
        <w:t xml:space="preserve">prof. dr. hab. Katarzynę </w:t>
      </w:r>
      <w:proofErr w:type="spellStart"/>
      <w:r w:rsidRPr="006C2A43">
        <w:rPr>
          <w:rFonts w:ascii="Calibri" w:hAnsi="Calibri" w:cs="Calibri"/>
        </w:rPr>
        <w:t>Grebieszkow</w:t>
      </w:r>
      <w:proofErr w:type="spellEnd"/>
      <w:r w:rsidRPr="006C2A43">
        <w:rPr>
          <w:rFonts w:ascii="Calibri" w:hAnsi="Calibri" w:cs="Calibri"/>
        </w:rPr>
        <w:t xml:space="preserve"> </w:t>
      </w:r>
      <w:r w:rsidRPr="006C2A43">
        <w:rPr>
          <w:rFonts w:ascii="Calibri" w:hAnsi="Calibri" w:cs="Calibri"/>
          <w:bCs/>
        </w:rPr>
        <w:t xml:space="preserve">z </w:t>
      </w:r>
      <w:r w:rsidRPr="006C2A43">
        <w:rPr>
          <w:rFonts w:ascii="Calibri" w:hAnsi="Calibri" w:cs="Calibri"/>
        </w:rPr>
        <w:t>Politechniki Warszawskiej</w:t>
      </w:r>
      <w:r w:rsidR="00362E00">
        <w:rPr>
          <w:rFonts w:ascii="Calibri" w:hAnsi="Calibri" w:cs="Calibri"/>
        </w:rPr>
        <w:t>,</w:t>
      </w:r>
    </w:p>
    <w:p w14:paraId="27ADEBB6" w14:textId="7E88331B" w:rsidR="00715FAF" w:rsidRPr="006C2A43" w:rsidRDefault="00715FAF" w:rsidP="00715FAF">
      <w:pPr>
        <w:pStyle w:val="Default"/>
        <w:rPr>
          <w:rFonts w:ascii="Calibri" w:hAnsi="Calibri" w:cs="Calibri"/>
        </w:rPr>
      </w:pPr>
      <w:r w:rsidRPr="006C2A43">
        <w:rPr>
          <w:rFonts w:ascii="Calibri" w:hAnsi="Calibri" w:cs="Calibri"/>
        </w:rPr>
        <w:t xml:space="preserve">prof. dr hab. Andrzeja </w:t>
      </w:r>
      <w:proofErr w:type="spellStart"/>
      <w:r w:rsidRPr="006C2A43">
        <w:rPr>
          <w:rFonts w:ascii="Calibri" w:hAnsi="Calibri" w:cs="Calibri"/>
        </w:rPr>
        <w:t>Kupść</w:t>
      </w:r>
      <w:proofErr w:type="spellEnd"/>
      <w:r w:rsidRPr="006C2A43">
        <w:rPr>
          <w:rFonts w:ascii="Calibri" w:hAnsi="Calibri" w:cs="Calibri"/>
        </w:rPr>
        <w:t xml:space="preserve"> z</w:t>
      </w:r>
      <w:r w:rsidRPr="006C2A43">
        <w:rPr>
          <w:rFonts w:ascii="Calibri" w:hAnsi="Calibri" w:cs="Calibri"/>
          <w:bCs/>
        </w:rPr>
        <w:t xml:space="preserve"> </w:t>
      </w:r>
      <w:r w:rsidRPr="006C2A43">
        <w:rPr>
          <w:rFonts w:ascii="Calibri" w:hAnsi="Calibri" w:cs="Calibri"/>
        </w:rPr>
        <w:t>Narodowego Centrum Badań Jądrowych PAN</w:t>
      </w:r>
      <w:r w:rsidR="00362E00">
        <w:rPr>
          <w:rFonts w:ascii="Calibri" w:hAnsi="Calibri" w:cs="Calibri"/>
        </w:rPr>
        <w:t>,</w:t>
      </w:r>
    </w:p>
    <w:p w14:paraId="56387092" w14:textId="688FCF03" w:rsidR="00715FAF" w:rsidRPr="006C2A43" w:rsidRDefault="00715FAF" w:rsidP="00715FAF">
      <w:pPr>
        <w:pStyle w:val="Default"/>
        <w:rPr>
          <w:rFonts w:ascii="Calibri" w:hAnsi="Calibri" w:cs="Calibri"/>
        </w:rPr>
      </w:pPr>
      <w:r w:rsidRPr="006C2A43">
        <w:rPr>
          <w:rFonts w:ascii="Calibri" w:hAnsi="Calibri" w:cs="Calibri"/>
        </w:rPr>
        <w:t>prof. dr. hab. Andrzeja Rybickiego</w:t>
      </w:r>
      <w:r w:rsidRPr="006C2A43">
        <w:rPr>
          <w:rFonts w:ascii="Calibri" w:hAnsi="Calibri" w:cs="Calibri"/>
          <w:b/>
          <w:bCs/>
        </w:rPr>
        <w:t xml:space="preserve"> </w:t>
      </w:r>
      <w:r w:rsidRPr="006C2A43">
        <w:rPr>
          <w:rFonts w:ascii="Calibri" w:hAnsi="Calibri" w:cs="Calibri"/>
        </w:rPr>
        <w:t xml:space="preserve">z Instytutu Fizyki Jądrowej PAN w Krakowie </w:t>
      </w:r>
    </w:p>
    <w:p w14:paraId="4E436781" w14:textId="77777777" w:rsidR="00715FAF" w:rsidRPr="006C2A43" w:rsidRDefault="00715FAF" w:rsidP="00715FAF">
      <w:pPr>
        <w:jc w:val="both"/>
        <w:rPr>
          <w:rFonts w:ascii="Calibri" w:hAnsi="Calibri" w:cs="Calibri"/>
          <w:bCs/>
          <w:sz w:val="24"/>
        </w:rPr>
      </w:pPr>
      <w:r w:rsidRPr="006C2A43">
        <w:rPr>
          <w:rFonts w:ascii="Calibri" w:hAnsi="Calibri" w:cs="Calibri"/>
          <w:bCs/>
          <w:sz w:val="24"/>
        </w:rPr>
        <w:t>na recenzentów w postępowaniu w sprawie nadania stopnia doktora mgr Konradowi Sumarze w dziedzinie nauk ścisłych i przyrodniczych w dyscyplinie nauki fizyczne.</w:t>
      </w:r>
    </w:p>
    <w:p w14:paraId="0AE6B13C" w14:textId="77777777" w:rsidR="00715FAF" w:rsidRPr="006C2A43" w:rsidRDefault="00715FAF" w:rsidP="00715FAF">
      <w:pPr>
        <w:jc w:val="center"/>
        <w:rPr>
          <w:rFonts w:ascii="Calibri" w:hAnsi="Calibri" w:cs="Calibri"/>
          <w:bCs/>
          <w:sz w:val="24"/>
        </w:rPr>
      </w:pPr>
    </w:p>
    <w:p w14:paraId="4F29F774" w14:textId="77777777" w:rsidR="00715FAF" w:rsidRPr="006C2A43" w:rsidRDefault="00715FAF" w:rsidP="00715FAF">
      <w:pPr>
        <w:jc w:val="center"/>
        <w:rPr>
          <w:rFonts w:ascii="Calibri" w:hAnsi="Calibri" w:cs="Calibri"/>
          <w:b/>
          <w:bCs/>
          <w:sz w:val="24"/>
        </w:rPr>
      </w:pPr>
      <w:r w:rsidRPr="006C2A43">
        <w:rPr>
          <w:rFonts w:ascii="Calibri" w:hAnsi="Calibri" w:cs="Calibri"/>
          <w:b/>
          <w:bCs/>
          <w:sz w:val="24"/>
        </w:rPr>
        <w:t>§2</w:t>
      </w:r>
    </w:p>
    <w:p w14:paraId="180700DF" w14:textId="77777777" w:rsidR="00715FAF" w:rsidRPr="006C2A43" w:rsidRDefault="00715FAF" w:rsidP="00715FAF">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5FB93BC8" w14:textId="77777777" w:rsidR="00715FAF" w:rsidRPr="006C2A43" w:rsidRDefault="00715FAF" w:rsidP="00715FAF">
      <w:pPr>
        <w:spacing w:line="360" w:lineRule="auto"/>
        <w:rPr>
          <w:rFonts w:ascii="Calibri" w:hAnsi="Calibri" w:cs="Calibri"/>
          <w:sz w:val="24"/>
          <w:lang w:eastAsia="pl-PL"/>
        </w:rPr>
      </w:pPr>
    </w:p>
    <w:p w14:paraId="60376084" w14:textId="77777777" w:rsidR="00715FAF" w:rsidRPr="006C2A43" w:rsidRDefault="00715FAF" w:rsidP="00715FAF">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477E8144" w14:textId="77777777" w:rsidR="00715FAF" w:rsidRPr="006C2A43" w:rsidRDefault="00715FAF" w:rsidP="00715FAF">
      <w:pPr>
        <w:pStyle w:val="Default"/>
        <w:rPr>
          <w:rFonts w:ascii="Calibri" w:hAnsi="Calibri" w:cs="Calibri"/>
        </w:rPr>
      </w:pPr>
      <w:r w:rsidRPr="006C2A43">
        <w:rPr>
          <w:rFonts w:ascii="Calibri" w:hAnsi="Calibri" w:cs="Calibri"/>
        </w:rPr>
        <w:t xml:space="preserve">prof. dr hab. Katarzyna </w:t>
      </w:r>
      <w:proofErr w:type="spellStart"/>
      <w:r w:rsidRPr="006C2A43">
        <w:rPr>
          <w:rFonts w:ascii="Calibri" w:hAnsi="Calibri" w:cs="Calibri"/>
        </w:rPr>
        <w:t>Grebieszkow</w:t>
      </w:r>
      <w:proofErr w:type="spellEnd"/>
    </w:p>
    <w:p w14:paraId="5B31FB52" w14:textId="77777777" w:rsidR="00715FAF" w:rsidRPr="006C2A43" w:rsidRDefault="00715FAF" w:rsidP="00715FAF">
      <w:pPr>
        <w:pStyle w:val="Default"/>
        <w:rPr>
          <w:rFonts w:ascii="Calibri" w:hAnsi="Calibri" w:cs="Calibri"/>
        </w:rPr>
      </w:pPr>
      <w:r w:rsidRPr="006C2A43">
        <w:rPr>
          <w:rFonts w:ascii="Calibri" w:hAnsi="Calibri" w:cs="Calibri"/>
        </w:rPr>
        <w:t>uprawnionych: 25, obecnych: 23</w:t>
      </w:r>
    </w:p>
    <w:p w14:paraId="27836F07" w14:textId="77777777" w:rsidR="00715FAF" w:rsidRPr="006C2A43" w:rsidRDefault="00715FAF" w:rsidP="00715FAF">
      <w:pPr>
        <w:pStyle w:val="Default"/>
        <w:rPr>
          <w:rFonts w:ascii="Calibri" w:hAnsi="Calibri" w:cs="Calibri"/>
        </w:rPr>
      </w:pPr>
      <w:r w:rsidRPr="006C2A43">
        <w:rPr>
          <w:rFonts w:ascii="Calibri" w:hAnsi="Calibri" w:cs="Calibri"/>
        </w:rPr>
        <w:t>oddanych głosów: 21, ważnych: 21, nieważnych: 0</w:t>
      </w:r>
    </w:p>
    <w:p w14:paraId="78472B24" w14:textId="77777777" w:rsidR="00715FAF" w:rsidRPr="006C2A43" w:rsidRDefault="00715FAF" w:rsidP="00715FAF">
      <w:pPr>
        <w:pStyle w:val="Default"/>
        <w:rPr>
          <w:rFonts w:ascii="Calibri" w:hAnsi="Calibri" w:cs="Calibri"/>
        </w:rPr>
      </w:pPr>
      <w:r w:rsidRPr="006C2A43">
        <w:rPr>
          <w:rFonts w:ascii="Calibri" w:hAnsi="Calibri" w:cs="Calibri"/>
        </w:rPr>
        <w:t>za wnioskiem: 21, przeciw: 0, wstrzymujących się: 0</w:t>
      </w:r>
    </w:p>
    <w:p w14:paraId="5D4F0ED8" w14:textId="77777777" w:rsidR="00715FAF" w:rsidRPr="006C2A43" w:rsidRDefault="00715FAF" w:rsidP="00715FAF">
      <w:pPr>
        <w:pStyle w:val="Default"/>
        <w:rPr>
          <w:rFonts w:ascii="Calibri" w:hAnsi="Calibri" w:cs="Calibri"/>
        </w:rPr>
      </w:pPr>
    </w:p>
    <w:p w14:paraId="3CF95D98" w14:textId="77777777" w:rsidR="00715FAF" w:rsidRPr="006C2A43" w:rsidRDefault="00715FAF" w:rsidP="00715FAF">
      <w:pPr>
        <w:pStyle w:val="Default"/>
        <w:rPr>
          <w:rFonts w:ascii="Calibri" w:hAnsi="Calibri" w:cs="Calibri"/>
        </w:rPr>
      </w:pPr>
      <w:r w:rsidRPr="006C2A43">
        <w:rPr>
          <w:rFonts w:ascii="Calibri" w:hAnsi="Calibri" w:cs="Calibri"/>
        </w:rPr>
        <w:t xml:space="preserve">prof. dr hab. Andrzej </w:t>
      </w:r>
      <w:proofErr w:type="spellStart"/>
      <w:r w:rsidRPr="006C2A43">
        <w:rPr>
          <w:rFonts w:ascii="Calibri" w:hAnsi="Calibri" w:cs="Calibri"/>
        </w:rPr>
        <w:t>Kupść</w:t>
      </w:r>
      <w:proofErr w:type="spellEnd"/>
      <w:r w:rsidRPr="006C2A43">
        <w:rPr>
          <w:rFonts w:ascii="Calibri" w:hAnsi="Calibri" w:cs="Calibri"/>
        </w:rPr>
        <w:t xml:space="preserve"> </w:t>
      </w:r>
    </w:p>
    <w:p w14:paraId="458863FD" w14:textId="77777777" w:rsidR="00715FAF" w:rsidRPr="006C2A43" w:rsidRDefault="00715FAF" w:rsidP="00715FAF">
      <w:pPr>
        <w:pStyle w:val="Default"/>
        <w:rPr>
          <w:rFonts w:ascii="Calibri" w:hAnsi="Calibri" w:cs="Calibri"/>
        </w:rPr>
      </w:pPr>
      <w:r w:rsidRPr="006C2A43">
        <w:rPr>
          <w:rFonts w:ascii="Calibri" w:hAnsi="Calibri" w:cs="Calibri"/>
        </w:rPr>
        <w:t>uprawnionych: 25, obecnych: 23</w:t>
      </w:r>
    </w:p>
    <w:p w14:paraId="1C70BD99" w14:textId="77777777" w:rsidR="00715FAF" w:rsidRPr="006C2A43" w:rsidRDefault="00715FAF" w:rsidP="00715FAF">
      <w:pPr>
        <w:pStyle w:val="Default"/>
        <w:rPr>
          <w:rFonts w:ascii="Calibri" w:hAnsi="Calibri" w:cs="Calibri"/>
        </w:rPr>
      </w:pPr>
      <w:r w:rsidRPr="006C2A43">
        <w:rPr>
          <w:rFonts w:ascii="Calibri" w:hAnsi="Calibri" w:cs="Calibri"/>
        </w:rPr>
        <w:t>oddanych głosów: 21, ważnych: 21, nieważnych: 0</w:t>
      </w:r>
    </w:p>
    <w:p w14:paraId="2C266482" w14:textId="77777777" w:rsidR="00715FAF" w:rsidRPr="006C2A43" w:rsidRDefault="00715FAF" w:rsidP="00715FAF">
      <w:pPr>
        <w:pStyle w:val="Default"/>
        <w:rPr>
          <w:rFonts w:ascii="Calibri" w:hAnsi="Calibri" w:cs="Calibri"/>
        </w:rPr>
      </w:pPr>
      <w:r w:rsidRPr="006C2A43">
        <w:rPr>
          <w:rFonts w:ascii="Calibri" w:hAnsi="Calibri" w:cs="Calibri"/>
        </w:rPr>
        <w:t>za wnioskiem: 21, przeciw: 0, wstrzymujących się: 0</w:t>
      </w:r>
    </w:p>
    <w:p w14:paraId="57EAA578" w14:textId="77777777" w:rsidR="00715FAF" w:rsidRPr="006C2A43" w:rsidRDefault="00715FAF" w:rsidP="00715FAF">
      <w:pPr>
        <w:pStyle w:val="Default"/>
        <w:rPr>
          <w:rFonts w:ascii="Calibri" w:hAnsi="Calibri" w:cs="Calibri"/>
        </w:rPr>
      </w:pPr>
    </w:p>
    <w:p w14:paraId="5FDAC90E" w14:textId="77777777" w:rsidR="00715FAF" w:rsidRPr="006C2A43" w:rsidRDefault="00715FAF" w:rsidP="00715FAF">
      <w:pPr>
        <w:pStyle w:val="Default"/>
        <w:rPr>
          <w:rFonts w:ascii="Calibri" w:hAnsi="Calibri" w:cs="Calibri"/>
        </w:rPr>
      </w:pPr>
      <w:r w:rsidRPr="006C2A43">
        <w:rPr>
          <w:rFonts w:ascii="Calibri" w:hAnsi="Calibri" w:cs="Calibri"/>
        </w:rPr>
        <w:t xml:space="preserve">prof. dr hab. Andrzej Rybicki  </w:t>
      </w:r>
    </w:p>
    <w:bookmarkEnd w:id="12"/>
    <w:p w14:paraId="675FFD78" w14:textId="77777777" w:rsidR="00715FAF" w:rsidRPr="006C2A43" w:rsidRDefault="00715FAF" w:rsidP="00715FAF">
      <w:pPr>
        <w:pStyle w:val="Default"/>
        <w:rPr>
          <w:rFonts w:ascii="Calibri" w:hAnsi="Calibri" w:cs="Calibri"/>
        </w:rPr>
      </w:pPr>
      <w:r w:rsidRPr="006C2A43">
        <w:rPr>
          <w:rFonts w:ascii="Calibri" w:hAnsi="Calibri" w:cs="Calibri"/>
        </w:rPr>
        <w:t>uprawnionych: 25, obecnych: 23</w:t>
      </w:r>
    </w:p>
    <w:p w14:paraId="688BC732" w14:textId="77777777" w:rsidR="00715FAF" w:rsidRPr="006C2A43" w:rsidRDefault="00715FAF" w:rsidP="00715FAF">
      <w:pPr>
        <w:pStyle w:val="Default"/>
        <w:rPr>
          <w:rFonts w:ascii="Calibri" w:hAnsi="Calibri" w:cs="Calibri"/>
        </w:rPr>
      </w:pPr>
      <w:r w:rsidRPr="006C2A43">
        <w:rPr>
          <w:rFonts w:ascii="Calibri" w:hAnsi="Calibri" w:cs="Calibri"/>
        </w:rPr>
        <w:t>oddanych głosów: 21, ważnych: 21, nieważnych: 0</w:t>
      </w:r>
    </w:p>
    <w:p w14:paraId="5565CADD" w14:textId="77777777" w:rsidR="00715FAF" w:rsidRPr="006C2A43" w:rsidRDefault="00715FAF" w:rsidP="00715FAF">
      <w:pPr>
        <w:pStyle w:val="Default"/>
        <w:rPr>
          <w:rFonts w:ascii="Calibri" w:hAnsi="Calibri" w:cs="Calibri"/>
        </w:rPr>
      </w:pPr>
      <w:r w:rsidRPr="006C2A43">
        <w:rPr>
          <w:rFonts w:ascii="Calibri" w:hAnsi="Calibri" w:cs="Calibri"/>
        </w:rPr>
        <w:t>za wnioskiem: 21, przeciw: 0, wstrzymujących się: 0</w:t>
      </w:r>
    </w:p>
    <w:p w14:paraId="398311CD" w14:textId="77777777" w:rsidR="00715FAF" w:rsidRPr="006C2A43" w:rsidRDefault="00715FAF" w:rsidP="003321C3">
      <w:pPr>
        <w:pStyle w:val="Default"/>
        <w:tabs>
          <w:tab w:val="left" w:pos="1418"/>
        </w:tabs>
        <w:ind w:hanging="1276"/>
        <w:jc w:val="both"/>
        <w:rPr>
          <w:rFonts w:ascii="Calibri" w:hAnsi="Calibri" w:cs="Calibri"/>
        </w:rPr>
      </w:pPr>
    </w:p>
    <w:p w14:paraId="53202AF8" w14:textId="77777777" w:rsidR="00BE0E8F" w:rsidRPr="006C2A43" w:rsidRDefault="00BE0E8F" w:rsidP="003321C3">
      <w:pPr>
        <w:pStyle w:val="Default"/>
        <w:tabs>
          <w:tab w:val="left" w:pos="1418"/>
        </w:tabs>
        <w:ind w:hanging="1276"/>
        <w:jc w:val="both"/>
        <w:rPr>
          <w:rFonts w:ascii="Calibri" w:hAnsi="Calibri" w:cs="Calibri"/>
        </w:rPr>
      </w:pPr>
    </w:p>
    <w:p w14:paraId="7BB31384" w14:textId="77777777" w:rsidR="00BE0E8F" w:rsidRPr="006C2A43" w:rsidRDefault="00BE0E8F" w:rsidP="00BE0E8F">
      <w:pPr>
        <w:pStyle w:val="Default"/>
        <w:ind w:left="2832" w:firstLine="708"/>
        <w:rPr>
          <w:rFonts w:ascii="Calibri" w:hAnsi="Calibri" w:cs="Calibri"/>
        </w:rPr>
      </w:pPr>
      <w:bookmarkStart w:id="13" w:name="_Hlk170737090"/>
      <w:r w:rsidRPr="006C2A43">
        <w:rPr>
          <w:rFonts w:ascii="Calibri" w:hAnsi="Calibri" w:cs="Calibri"/>
          <w:b/>
          <w:bCs/>
        </w:rPr>
        <w:t>Uchwała nr 8/XI/2025</w:t>
      </w:r>
    </w:p>
    <w:p w14:paraId="2000B35B" w14:textId="77777777" w:rsidR="00BE0E8F" w:rsidRPr="006C2A43" w:rsidRDefault="00BE0E8F" w:rsidP="00BE0E8F">
      <w:pPr>
        <w:ind w:hanging="1404"/>
        <w:jc w:val="center"/>
        <w:rPr>
          <w:rFonts w:ascii="Calibri" w:hAnsi="Calibri" w:cs="Calibri"/>
          <w:b/>
          <w:sz w:val="24"/>
        </w:rPr>
      </w:pPr>
      <w:r w:rsidRPr="006C2A43">
        <w:rPr>
          <w:rFonts w:ascii="Calibri" w:hAnsi="Calibri" w:cs="Calibri"/>
          <w:b/>
          <w:bCs/>
          <w:sz w:val="24"/>
        </w:rPr>
        <w:t xml:space="preserve">                     Rady Dyscypliny </w:t>
      </w:r>
      <w:r w:rsidRPr="006C2A43">
        <w:rPr>
          <w:rFonts w:ascii="Calibri" w:hAnsi="Calibri" w:cs="Calibri"/>
          <w:b/>
          <w:sz w:val="24"/>
        </w:rPr>
        <w:t xml:space="preserve">Nauki Fizyczne </w:t>
      </w:r>
    </w:p>
    <w:p w14:paraId="55ED5C09" w14:textId="77777777" w:rsidR="00BE0E8F" w:rsidRPr="006C2A43" w:rsidRDefault="00BE0E8F" w:rsidP="00BE0E8F">
      <w:pPr>
        <w:pStyle w:val="Default"/>
        <w:jc w:val="center"/>
        <w:rPr>
          <w:rFonts w:ascii="Calibri" w:hAnsi="Calibri" w:cs="Calibri"/>
        </w:rPr>
      </w:pPr>
      <w:r w:rsidRPr="006C2A43">
        <w:rPr>
          <w:rFonts w:ascii="Calibri" w:hAnsi="Calibri" w:cs="Calibri"/>
          <w:b/>
          <w:bCs/>
        </w:rPr>
        <w:t>Uniwersytetu Jagiellońskiego w Krakowie</w:t>
      </w:r>
    </w:p>
    <w:p w14:paraId="0DF0A508" w14:textId="77777777" w:rsidR="00BE0E8F" w:rsidRPr="006C2A43" w:rsidRDefault="00BE0E8F" w:rsidP="00BE0E8F">
      <w:pPr>
        <w:pStyle w:val="Default"/>
        <w:jc w:val="center"/>
        <w:rPr>
          <w:rFonts w:ascii="Calibri" w:hAnsi="Calibri" w:cs="Calibri"/>
        </w:rPr>
      </w:pPr>
      <w:r w:rsidRPr="006C2A43">
        <w:rPr>
          <w:rFonts w:ascii="Calibri" w:hAnsi="Calibri" w:cs="Calibri"/>
          <w:b/>
          <w:bCs/>
        </w:rPr>
        <w:t>z dnia 20 listopada 2025 roku</w:t>
      </w:r>
    </w:p>
    <w:p w14:paraId="63F7DCA0" w14:textId="77777777" w:rsidR="00BE0E8F" w:rsidRPr="006C2A43" w:rsidRDefault="00BE0E8F" w:rsidP="00BE0E8F">
      <w:pPr>
        <w:jc w:val="center"/>
        <w:rPr>
          <w:rFonts w:ascii="Calibri" w:hAnsi="Calibri" w:cs="Calibri"/>
          <w:bCs/>
          <w:sz w:val="24"/>
        </w:rPr>
      </w:pPr>
      <w:r w:rsidRPr="006C2A43">
        <w:rPr>
          <w:rFonts w:ascii="Calibri" w:hAnsi="Calibri" w:cs="Calibri"/>
          <w:b/>
          <w:sz w:val="24"/>
        </w:rPr>
        <w:t>w sprawie wyznaczenia komisji doktorskiej w postępowaniu w sprawie nadania stopnia doktora mgr. Konradowi Sumarze w dziedzinie nauk ścisłych i przyrodniczych w</w:t>
      </w:r>
      <w:r w:rsidRPr="006C2A43">
        <w:rPr>
          <w:rFonts w:ascii="Calibri" w:hAnsi="Calibri" w:cs="Calibri"/>
          <w:bCs/>
          <w:sz w:val="24"/>
        </w:rPr>
        <w:t xml:space="preserve"> </w:t>
      </w:r>
      <w:r w:rsidRPr="006C2A43">
        <w:rPr>
          <w:rFonts w:ascii="Calibri" w:hAnsi="Calibri" w:cs="Calibri"/>
          <w:b/>
          <w:sz w:val="24"/>
        </w:rPr>
        <w:t>dyscyplinie nauki fizyczne</w:t>
      </w:r>
    </w:p>
    <w:p w14:paraId="36D7D339" w14:textId="77777777" w:rsidR="00BE0E8F" w:rsidRPr="006C2A43" w:rsidRDefault="00BE0E8F" w:rsidP="00BE0E8F">
      <w:pPr>
        <w:jc w:val="center"/>
        <w:rPr>
          <w:rFonts w:ascii="Calibri" w:hAnsi="Calibri" w:cs="Calibri"/>
          <w:b/>
          <w:bCs/>
          <w:sz w:val="24"/>
        </w:rPr>
      </w:pPr>
    </w:p>
    <w:p w14:paraId="10CEF72B" w14:textId="77777777" w:rsidR="00BE0E8F" w:rsidRPr="006C2A43" w:rsidRDefault="00BE0E8F" w:rsidP="00BE0E8F">
      <w:pPr>
        <w:jc w:val="center"/>
        <w:rPr>
          <w:rFonts w:ascii="Calibri" w:hAnsi="Calibri" w:cs="Calibri"/>
          <w:b/>
          <w:bCs/>
          <w:sz w:val="24"/>
        </w:rPr>
      </w:pPr>
      <w:r w:rsidRPr="006C2A43">
        <w:rPr>
          <w:rFonts w:ascii="Calibri" w:hAnsi="Calibri" w:cs="Calibri"/>
          <w:b/>
          <w:bCs/>
          <w:sz w:val="24"/>
        </w:rPr>
        <w:t>§1</w:t>
      </w:r>
    </w:p>
    <w:p w14:paraId="6EECEEB5" w14:textId="77777777" w:rsidR="00BE0E8F" w:rsidRPr="006C2A43" w:rsidRDefault="00BE0E8F" w:rsidP="00BE0E8F">
      <w:pPr>
        <w:jc w:val="both"/>
        <w:rPr>
          <w:rFonts w:ascii="Calibri" w:hAnsi="Calibri" w:cs="Calibri"/>
          <w:bCs/>
          <w:sz w:val="24"/>
        </w:rPr>
      </w:pPr>
      <w:r w:rsidRPr="006C2A43">
        <w:rPr>
          <w:rFonts w:ascii="Calibri" w:hAnsi="Calibri" w:cs="Calibri"/>
          <w:bCs/>
          <w:sz w:val="24"/>
        </w:rPr>
        <w:t>Rada Dyscypliny Nauki Fizyczne Uniwersytetu Jagiellońskiego, działając na podstawie art. 192 ust. 1 ustawy z dnia 20 lipca 2018 r. Prawo o szkolnictwie wyższym i nauce (</w:t>
      </w:r>
      <w:proofErr w:type="spellStart"/>
      <w:r w:rsidRPr="006C2A43">
        <w:rPr>
          <w:rFonts w:ascii="Calibri" w:hAnsi="Calibri" w:cs="Calibri"/>
          <w:bCs/>
          <w:sz w:val="24"/>
        </w:rPr>
        <w:t>t.j</w:t>
      </w:r>
      <w:proofErr w:type="spellEnd"/>
      <w:r w:rsidRPr="006C2A43">
        <w:rPr>
          <w:rFonts w:ascii="Calibri" w:hAnsi="Calibri" w:cs="Calibri"/>
          <w:bCs/>
          <w:sz w:val="24"/>
        </w:rPr>
        <w:t xml:space="preserve">. Dz.U. z 2023 poz. 742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9 ust. 1 Procedury postępowań w sprawie nadawania stopni naukowych na Uniwersytecie Jagiellońskim, stanowiącej załącznik do uchwały nr 51/V/2023 Senatu UJ z dnia 31 maja 2023 r. oraz § 62 ust. 1 pkt 1) Statutu Uniwersytetu Jagiellońskiego wyznacza komisję doktorską w postępowaniu w sprawie nadania stopnia doktora mgr. Konradowi Sumarze</w:t>
      </w:r>
      <w:r w:rsidRPr="006C2A43">
        <w:rPr>
          <w:rFonts w:ascii="Calibri" w:hAnsi="Calibri" w:cs="Calibri"/>
          <w:b/>
          <w:sz w:val="24"/>
        </w:rPr>
        <w:t xml:space="preserve"> </w:t>
      </w:r>
      <w:r w:rsidRPr="006C2A43">
        <w:rPr>
          <w:rFonts w:ascii="Calibri" w:hAnsi="Calibri" w:cs="Calibri"/>
          <w:bCs/>
          <w:sz w:val="24"/>
        </w:rPr>
        <w:t>w dziedzinie nauk ścisłych i przyrodniczych</w:t>
      </w:r>
      <w:r w:rsidRPr="006C2A43">
        <w:rPr>
          <w:rFonts w:ascii="Calibri" w:hAnsi="Calibri" w:cs="Calibri"/>
          <w:b/>
          <w:sz w:val="24"/>
        </w:rPr>
        <w:t xml:space="preserve"> </w:t>
      </w:r>
      <w:r w:rsidRPr="006C2A43">
        <w:rPr>
          <w:rFonts w:ascii="Calibri" w:hAnsi="Calibri" w:cs="Calibri"/>
          <w:bCs/>
          <w:sz w:val="24"/>
        </w:rPr>
        <w:t>w dyscyplinie nauki fizyczne w składzie:</w:t>
      </w:r>
    </w:p>
    <w:p w14:paraId="128E778A" w14:textId="77777777" w:rsidR="00BE0E8F" w:rsidRPr="006C2A43" w:rsidRDefault="00BE0E8F" w:rsidP="00BE0E8F">
      <w:pPr>
        <w:jc w:val="both"/>
        <w:rPr>
          <w:rFonts w:ascii="Calibri" w:hAnsi="Calibri" w:cs="Calibri"/>
          <w:bCs/>
          <w:sz w:val="24"/>
        </w:rPr>
      </w:pPr>
      <w:r w:rsidRPr="006C2A43">
        <w:rPr>
          <w:rFonts w:ascii="Calibri" w:eastAsia="SimSun" w:hAnsi="Calibri" w:cs="Calibri"/>
          <w:bCs/>
          <w:sz w:val="24"/>
        </w:rPr>
        <w:t xml:space="preserve">Przewodniczący: prof. dr hab. Jerzy Smyrski </w:t>
      </w:r>
    </w:p>
    <w:p w14:paraId="7E8C9E41"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Zastępca Przewodniczącego: dr hab. Grzegorz Zuzel, prof. UJ </w:t>
      </w:r>
    </w:p>
    <w:p w14:paraId="73A01B7F"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Sekretarz: dr hab. Paweł Staszel, prof. UJ </w:t>
      </w:r>
    </w:p>
    <w:p w14:paraId="604BC8F3"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prof. dr hab. Katarzyna </w:t>
      </w:r>
      <w:proofErr w:type="spellStart"/>
      <w:r w:rsidRPr="006C2A43">
        <w:rPr>
          <w:rFonts w:ascii="Calibri" w:eastAsia="SimSun" w:hAnsi="Calibri" w:cs="Calibri"/>
          <w:bCs/>
          <w:sz w:val="24"/>
        </w:rPr>
        <w:t>Grebieszkow</w:t>
      </w:r>
      <w:proofErr w:type="spellEnd"/>
      <w:r w:rsidRPr="006C2A43">
        <w:rPr>
          <w:rFonts w:ascii="Calibri" w:eastAsia="SimSun" w:hAnsi="Calibri" w:cs="Calibri"/>
          <w:bCs/>
          <w:sz w:val="24"/>
        </w:rPr>
        <w:t>, recenzent</w:t>
      </w:r>
    </w:p>
    <w:p w14:paraId="56690F2F"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prof. dr hab. Andrzej </w:t>
      </w:r>
      <w:proofErr w:type="spellStart"/>
      <w:r w:rsidRPr="006C2A43">
        <w:rPr>
          <w:rFonts w:ascii="Calibri" w:eastAsia="SimSun" w:hAnsi="Calibri" w:cs="Calibri"/>
          <w:bCs/>
          <w:sz w:val="24"/>
        </w:rPr>
        <w:t>Kupść</w:t>
      </w:r>
      <w:proofErr w:type="spellEnd"/>
      <w:r w:rsidRPr="006C2A43">
        <w:rPr>
          <w:rFonts w:ascii="Calibri" w:eastAsia="SimSun" w:hAnsi="Calibri" w:cs="Calibri"/>
          <w:bCs/>
          <w:sz w:val="24"/>
        </w:rPr>
        <w:t>, recenzent</w:t>
      </w:r>
    </w:p>
    <w:p w14:paraId="1778500C"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prof. dr hab. Andrzej Rybicki, recenzent</w:t>
      </w:r>
    </w:p>
    <w:p w14:paraId="7DA3AB41"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dr hab. Krzysztof Dzierżęga, prof. UJ </w:t>
      </w:r>
    </w:p>
    <w:p w14:paraId="0AEDE716"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dr hab. Szymon Godlewski, prof. UJ</w:t>
      </w:r>
    </w:p>
    <w:p w14:paraId="63C6DDE1" w14:textId="77777777" w:rsidR="00BE0E8F" w:rsidRPr="006C2A43" w:rsidRDefault="00BE0E8F" w:rsidP="00BE0E8F">
      <w:pPr>
        <w:rPr>
          <w:rFonts w:ascii="Calibri" w:eastAsia="SimSun" w:hAnsi="Calibri" w:cs="Calibri"/>
          <w:bCs/>
          <w:sz w:val="24"/>
        </w:rPr>
      </w:pPr>
      <w:r w:rsidRPr="006C2A43">
        <w:rPr>
          <w:rFonts w:ascii="Calibri" w:eastAsia="SimSun" w:hAnsi="Calibri" w:cs="Calibri"/>
          <w:bCs/>
          <w:sz w:val="24"/>
        </w:rPr>
        <w:t xml:space="preserve">dr hab. Piotr Korcyl, prof. UJ </w:t>
      </w:r>
    </w:p>
    <w:p w14:paraId="5F3AE4FE" w14:textId="77777777" w:rsidR="00BE0E8F" w:rsidRPr="006C2A43" w:rsidRDefault="00BE0E8F" w:rsidP="00BE0E8F">
      <w:pPr>
        <w:jc w:val="center"/>
        <w:rPr>
          <w:rFonts w:ascii="Calibri" w:eastAsia="SimSun" w:hAnsi="Calibri" w:cs="Calibri"/>
          <w:bCs/>
          <w:sz w:val="24"/>
        </w:rPr>
      </w:pPr>
      <w:r w:rsidRPr="006C2A43">
        <w:rPr>
          <w:rFonts w:ascii="Calibri" w:eastAsia="SimSun" w:hAnsi="Calibri" w:cs="Calibri"/>
          <w:bCs/>
          <w:sz w:val="24"/>
        </w:rPr>
        <w:t xml:space="preserve">   </w:t>
      </w:r>
    </w:p>
    <w:p w14:paraId="716FBF75" w14:textId="77777777" w:rsidR="00BE0E8F" w:rsidRPr="006C2A43" w:rsidRDefault="00BE0E8F" w:rsidP="00BE0E8F">
      <w:pPr>
        <w:jc w:val="center"/>
        <w:rPr>
          <w:rFonts w:ascii="Calibri" w:hAnsi="Calibri" w:cs="Calibri"/>
          <w:b/>
          <w:bCs/>
          <w:sz w:val="24"/>
        </w:rPr>
      </w:pPr>
      <w:r w:rsidRPr="006C2A43">
        <w:rPr>
          <w:rFonts w:ascii="Calibri" w:hAnsi="Calibri" w:cs="Calibri"/>
          <w:b/>
          <w:bCs/>
          <w:sz w:val="24"/>
        </w:rPr>
        <w:t>§2</w:t>
      </w:r>
    </w:p>
    <w:p w14:paraId="6710EDE1" w14:textId="77777777" w:rsidR="00BE0E8F" w:rsidRPr="006C2A43" w:rsidRDefault="00BE0E8F" w:rsidP="00BE0E8F">
      <w:pPr>
        <w:jc w:val="both"/>
        <w:rPr>
          <w:rFonts w:ascii="Calibri" w:hAnsi="Calibri" w:cs="Calibri"/>
          <w:bCs/>
          <w:sz w:val="24"/>
        </w:rPr>
      </w:pPr>
      <w:r w:rsidRPr="006C2A43">
        <w:rPr>
          <w:rFonts w:ascii="Calibri" w:hAnsi="Calibri" w:cs="Calibri"/>
          <w:sz w:val="24"/>
        </w:rPr>
        <w:t>Uchwała wchodzi w życie z dniem jej podjęcia.</w:t>
      </w:r>
      <w:r w:rsidRPr="006C2A43">
        <w:rPr>
          <w:rFonts w:ascii="Calibri" w:hAnsi="Calibri" w:cs="Calibri"/>
          <w:bCs/>
          <w:sz w:val="24"/>
        </w:rPr>
        <w:t xml:space="preserve"> Od niniejszej uchwały nie przysługuje odwołanie w instancyjnym toku postępowania.</w:t>
      </w:r>
    </w:p>
    <w:p w14:paraId="0F82ACAE" w14:textId="77777777" w:rsidR="00BE0E8F" w:rsidRPr="006C2A43" w:rsidRDefault="00BE0E8F" w:rsidP="00BE0E8F">
      <w:pPr>
        <w:rPr>
          <w:rFonts w:ascii="Calibri" w:hAnsi="Calibri" w:cs="Calibri"/>
          <w:sz w:val="24"/>
        </w:rPr>
      </w:pPr>
    </w:p>
    <w:p w14:paraId="23273DD2" w14:textId="77777777" w:rsidR="00BE0E8F" w:rsidRPr="006C2A43" w:rsidRDefault="00BE0E8F" w:rsidP="00BE0E8F">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37B5404" w14:textId="77777777" w:rsidR="00BE0E8F" w:rsidRPr="006C2A43" w:rsidRDefault="00BE0E8F" w:rsidP="00BE0E8F">
      <w:pPr>
        <w:pStyle w:val="Default"/>
        <w:rPr>
          <w:rFonts w:ascii="Calibri" w:hAnsi="Calibri" w:cs="Calibri"/>
        </w:rPr>
      </w:pPr>
      <w:r w:rsidRPr="006C2A43">
        <w:rPr>
          <w:rFonts w:ascii="Calibri" w:hAnsi="Calibri" w:cs="Calibri"/>
        </w:rPr>
        <w:t>uprawnionych: 25, obecnych: 23</w:t>
      </w:r>
    </w:p>
    <w:p w14:paraId="1D52F62C" w14:textId="77777777" w:rsidR="00BE0E8F" w:rsidRPr="006C2A43" w:rsidRDefault="00BE0E8F" w:rsidP="00BE0E8F">
      <w:pPr>
        <w:pStyle w:val="Default"/>
        <w:rPr>
          <w:rFonts w:ascii="Calibri" w:hAnsi="Calibri" w:cs="Calibri"/>
        </w:rPr>
      </w:pPr>
      <w:bookmarkStart w:id="14" w:name="_Hlk214963097"/>
      <w:r w:rsidRPr="006C2A43">
        <w:rPr>
          <w:rFonts w:ascii="Calibri" w:hAnsi="Calibri" w:cs="Calibri"/>
        </w:rPr>
        <w:t>oddanych głosów: 21, ważnych: 21, nieważnych: 0</w:t>
      </w:r>
    </w:p>
    <w:p w14:paraId="12BAABDC" w14:textId="77777777" w:rsidR="00BE0E8F" w:rsidRPr="006C2A43" w:rsidRDefault="00BE0E8F" w:rsidP="00BE0E8F">
      <w:pPr>
        <w:pStyle w:val="Default"/>
        <w:rPr>
          <w:rFonts w:ascii="Calibri" w:hAnsi="Calibri" w:cs="Calibri"/>
        </w:rPr>
      </w:pPr>
      <w:r w:rsidRPr="006C2A43">
        <w:rPr>
          <w:rFonts w:ascii="Calibri" w:hAnsi="Calibri" w:cs="Calibri"/>
        </w:rPr>
        <w:t>za wnioskiem: 21, przeciw: 0, wstrzymujących się: 0</w:t>
      </w:r>
    </w:p>
    <w:bookmarkEnd w:id="13"/>
    <w:bookmarkEnd w:id="14"/>
    <w:p w14:paraId="44D6B38D" w14:textId="77777777" w:rsidR="00BE0E8F" w:rsidRPr="006C2A43" w:rsidRDefault="00BE0E8F" w:rsidP="003321C3">
      <w:pPr>
        <w:pStyle w:val="Default"/>
        <w:tabs>
          <w:tab w:val="left" w:pos="1418"/>
        </w:tabs>
        <w:ind w:hanging="1276"/>
        <w:jc w:val="both"/>
        <w:rPr>
          <w:rFonts w:ascii="Calibri" w:hAnsi="Calibri" w:cs="Calibri"/>
        </w:rPr>
      </w:pPr>
    </w:p>
    <w:p w14:paraId="15E5BC5F" w14:textId="77777777" w:rsidR="006371D2" w:rsidRPr="006C2A43" w:rsidRDefault="006371D2" w:rsidP="003321C3">
      <w:pPr>
        <w:pStyle w:val="Default"/>
        <w:tabs>
          <w:tab w:val="left" w:pos="1418"/>
        </w:tabs>
        <w:ind w:hanging="1276"/>
        <w:jc w:val="both"/>
        <w:rPr>
          <w:rFonts w:ascii="Calibri" w:hAnsi="Calibri" w:cs="Calibri"/>
          <w:b/>
          <w:bCs/>
        </w:rPr>
      </w:pPr>
    </w:p>
    <w:p w14:paraId="227AC3C4" w14:textId="73D588BB" w:rsidR="003321C3" w:rsidRPr="006C2A43" w:rsidRDefault="003321C3" w:rsidP="00F0296D">
      <w:pPr>
        <w:rPr>
          <w:rFonts w:ascii="Calibri" w:hAnsi="Calibri" w:cs="Calibri"/>
          <w:b/>
          <w:sz w:val="24"/>
        </w:rPr>
      </w:pPr>
      <w:r w:rsidRPr="006C2A43">
        <w:rPr>
          <w:rFonts w:ascii="Calibri" w:hAnsi="Calibri" w:cs="Calibri"/>
          <w:b/>
          <w:bCs/>
          <w:sz w:val="24"/>
        </w:rPr>
        <w:t>Pkt 6.</w:t>
      </w:r>
    </w:p>
    <w:p w14:paraId="3DC27CB2" w14:textId="77777777" w:rsidR="00F0296D" w:rsidRPr="006C2A43" w:rsidRDefault="00F0296D" w:rsidP="005F7524">
      <w:pPr>
        <w:jc w:val="center"/>
        <w:rPr>
          <w:rFonts w:ascii="Calibri" w:hAnsi="Calibri" w:cs="Calibri"/>
          <w:b/>
          <w:sz w:val="24"/>
        </w:rPr>
      </w:pPr>
    </w:p>
    <w:p w14:paraId="22F92BC5" w14:textId="7AF1AD1F" w:rsidR="007D71A6" w:rsidRPr="006C2A43" w:rsidRDefault="007D71A6" w:rsidP="007D71A6">
      <w:pPr>
        <w:jc w:val="center"/>
        <w:rPr>
          <w:rFonts w:ascii="Calibri" w:hAnsi="Calibri" w:cs="Calibri"/>
          <w:b/>
          <w:sz w:val="24"/>
        </w:rPr>
      </w:pPr>
      <w:bookmarkStart w:id="15" w:name="_Hlk212711675"/>
      <w:bookmarkEnd w:id="8"/>
      <w:r w:rsidRPr="006C2A43">
        <w:rPr>
          <w:rFonts w:ascii="Calibri" w:hAnsi="Calibri" w:cs="Calibri"/>
          <w:b/>
          <w:sz w:val="24"/>
        </w:rPr>
        <w:t>Uchwała nr 9</w:t>
      </w:r>
      <w:r w:rsidR="00DC55F0" w:rsidRPr="006C2A43">
        <w:rPr>
          <w:rFonts w:ascii="Calibri" w:hAnsi="Calibri" w:cs="Calibri"/>
          <w:b/>
          <w:sz w:val="24"/>
        </w:rPr>
        <w:t>a</w:t>
      </w:r>
      <w:r w:rsidRPr="006C2A43">
        <w:rPr>
          <w:rFonts w:ascii="Calibri" w:hAnsi="Calibri" w:cs="Calibri"/>
          <w:b/>
          <w:sz w:val="24"/>
        </w:rPr>
        <w:t>/XI/2025</w:t>
      </w:r>
    </w:p>
    <w:p w14:paraId="4C10F484" w14:textId="77777777" w:rsidR="007D71A6" w:rsidRPr="006C2A43" w:rsidRDefault="007D71A6" w:rsidP="007D71A6">
      <w:pPr>
        <w:jc w:val="center"/>
        <w:rPr>
          <w:rFonts w:ascii="Calibri" w:hAnsi="Calibri" w:cs="Calibri"/>
          <w:b/>
          <w:sz w:val="24"/>
        </w:rPr>
      </w:pPr>
      <w:r w:rsidRPr="006C2A43">
        <w:rPr>
          <w:rFonts w:ascii="Calibri" w:hAnsi="Calibri" w:cs="Calibri"/>
          <w:b/>
          <w:sz w:val="24"/>
        </w:rPr>
        <w:t>Rady Dyscypliny Nauki Fizyczne</w:t>
      </w:r>
    </w:p>
    <w:p w14:paraId="41813E86" w14:textId="77777777" w:rsidR="007D71A6" w:rsidRPr="006C2A43" w:rsidRDefault="007D71A6" w:rsidP="007D71A6">
      <w:pPr>
        <w:jc w:val="center"/>
        <w:rPr>
          <w:rFonts w:ascii="Calibri" w:hAnsi="Calibri" w:cs="Calibri"/>
          <w:b/>
          <w:sz w:val="24"/>
        </w:rPr>
      </w:pPr>
      <w:r w:rsidRPr="006C2A43">
        <w:rPr>
          <w:rFonts w:ascii="Calibri" w:hAnsi="Calibri" w:cs="Calibri"/>
          <w:b/>
          <w:sz w:val="24"/>
        </w:rPr>
        <w:t>z dnia 20 listopada 2025 roku</w:t>
      </w:r>
    </w:p>
    <w:p w14:paraId="16487AF7" w14:textId="77777777" w:rsidR="007D71A6" w:rsidRPr="006C2A43" w:rsidRDefault="007D71A6" w:rsidP="007D71A6">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Filipa Barana</w:t>
      </w:r>
    </w:p>
    <w:p w14:paraId="75A218DD" w14:textId="77777777" w:rsidR="007D71A6" w:rsidRPr="006C2A43" w:rsidRDefault="007D71A6" w:rsidP="007D71A6">
      <w:pPr>
        <w:jc w:val="center"/>
        <w:rPr>
          <w:rFonts w:ascii="Calibri" w:hAnsi="Calibri" w:cs="Calibri"/>
          <w:b/>
          <w:bCs/>
          <w:sz w:val="24"/>
        </w:rPr>
      </w:pPr>
      <w:r w:rsidRPr="006C2A43">
        <w:rPr>
          <w:rFonts w:ascii="Calibri" w:hAnsi="Calibri" w:cs="Calibri"/>
          <w:b/>
          <w:bCs/>
          <w:sz w:val="24"/>
        </w:rPr>
        <w:t>§1</w:t>
      </w:r>
    </w:p>
    <w:p w14:paraId="66A0CCE5" w14:textId="77777777" w:rsidR="007D71A6" w:rsidRPr="006C2A43" w:rsidRDefault="007D71A6" w:rsidP="007D71A6">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62 ust. 1 pkt 1) Statutu Uniwersytetu Jagiellońskiego wyznacza Pana prof. dr. Jacka Kołodzieja na promotora mgr. Filipa Barana</w:t>
      </w:r>
      <w:r w:rsidRPr="006C2A43">
        <w:rPr>
          <w:rFonts w:ascii="Calibri" w:hAnsi="Calibri" w:cs="Calibri"/>
          <w:sz w:val="24"/>
        </w:rPr>
        <w:t>.</w:t>
      </w:r>
    </w:p>
    <w:p w14:paraId="41E15BB6" w14:textId="77777777" w:rsidR="007D71A6" w:rsidRPr="006C2A43" w:rsidRDefault="007D71A6" w:rsidP="007D71A6">
      <w:pPr>
        <w:jc w:val="center"/>
        <w:rPr>
          <w:rFonts w:ascii="Calibri" w:hAnsi="Calibri" w:cs="Calibri"/>
          <w:bCs/>
          <w:sz w:val="24"/>
        </w:rPr>
      </w:pPr>
    </w:p>
    <w:p w14:paraId="7D882BE1" w14:textId="77777777" w:rsidR="007D71A6" w:rsidRPr="006C2A43" w:rsidRDefault="007D71A6" w:rsidP="007D71A6">
      <w:pPr>
        <w:jc w:val="center"/>
        <w:rPr>
          <w:rFonts w:ascii="Calibri" w:hAnsi="Calibri" w:cs="Calibri"/>
          <w:b/>
          <w:bCs/>
          <w:sz w:val="24"/>
        </w:rPr>
      </w:pPr>
      <w:r w:rsidRPr="006C2A43">
        <w:rPr>
          <w:rFonts w:ascii="Calibri" w:hAnsi="Calibri" w:cs="Calibri"/>
          <w:b/>
          <w:bCs/>
          <w:sz w:val="24"/>
        </w:rPr>
        <w:t>§2</w:t>
      </w:r>
    </w:p>
    <w:p w14:paraId="6C0863FA" w14:textId="77777777" w:rsidR="007D71A6" w:rsidRPr="006C2A43" w:rsidRDefault="007D71A6" w:rsidP="007D71A6">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18F056CC" w14:textId="77777777" w:rsidR="007D71A6" w:rsidRPr="006C2A43" w:rsidRDefault="007D71A6" w:rsidP="007D71A6">
      <w:pPr>
        <w:rPr>
          <w:rFonts w:ascii="Calibri" w:hAnsi="Calibri" w:cs="Calibri"/>
          <w:sz w:val="24"/>
          <w:lang w:eastAsia="pl-PL"/>
        </w:rPr>
      </w:pPr>
    </w:p>
    <w:p w14:paraId="573E9604" w14:textId="77777777" w:rsidR="007D71A6" w:rsidRPr="006C2A43" w:rsidRDefault="007D71A6" w:rsidP="007D71A6">
      <w:pPr>
        <w:spacing w:line="360" w:lineRule="auto"/>
        <w:rPr>
          <w:rFonts w:ascii="Calibri" w:hAnsi="Calibri" w:cs="Calibri"/>
          <w:sz w:val="24"/>
          <w:lang w:eastAsia="pl-PL"/>
        </w:rPr>
      </w:pPr>
    </w:p>
    <w:p w14:paraId="170E035A" w14:textId="77777777" w:rsidR="007D71A6" w:rsidRPr="006C2A43" w:rsidRDefault="007D71A6" w:rsidP="007D71A6">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0FA35CC1" w14:textId="77777777" w:rsidR="007D71A6" w:rsidRPr="006C2A43" w:rsidRDefault="007D71A6" w:rsidP="007D71A6">
      <w:pPr>
        <w:pStyle w:val="Default"/>
        <w:rPr>
          <w:rFonts w:ascii="Calibri" w:hAnsi="Calibri" w:cs="Calibri"/>
        </w:rPr>
      </w:pPr>
      <w:r w:rsidRPr="006C2A43">
        <w:rPr>
          <w:rFonts w:ascii="Calibri" w:hAnsi="Calibri" w:cs="Calibri"/>
        </w:rPr>
        <w:t>uprawnionych: 25, obecnych: 23</w:t>
      </w:r>
    </w:p>
    <w:p w14:paraId="092A0F6A" w14:textId="77777777" w:rsidR="007D71A6" w:rsidRPr="006C2A43" w:rsidRDefault="007D71A6" w:rsidP="007D71A6">
      <w:pPr>
        <w:pStyle w:val="Default"/>
        <w:rPr>
          <w:rFonts w:ascii="Calibri" w:hAnsi="Calibri" w:cs="Calibri"/>
        </w:rPr>
      </w:pPr>
      <w:r w:rsidRPr="006C2A43">
        <w:rPr>
          <w:rFonts w:ascii="Calibri" w:hAnsi="Calibri" w:cs="Calibri"/>
        </w:rPr>
        <w:t>oddanych głosów: 22, ważnych: 22, nieważnych: 0</w:t>
      </w:r>
    </w:p>
    <w:p w14:paraId="2D9E0AEF" w14:textId="77777777" w:rsidR="007D71A6" w:rsidRPr="006C2A43" w:rsidRDefault="007D71A6" w:rsidP="007D71A6">
      <w:pPr>
        <w:rPr>
          <w:rFonts w:ascii="Calibri" w:hAnsi="Calibri" w:cs="Calibri"/>
          <w:sz w:val="24"/>
        </w:rPr>
      </w:pPr>
      <w:r w:rsidRPr="006C2A43">
        <w:rPr>
          <w:rFonts w:ascii="Calibri" w:hAnsi="Calibri" w:cs="Calibri"/>
          <w:sz w:val="24"/>
        </w:rPr>
        <w:t>za wnioskiem: 22, przeciw: 0, wstrzymujących się: 0</w:t>
      </w:r>
    </w:p>
    <w:bookmarkEnd w:id="15"/>
    <w:p w14:paraId="231639DC" w14:textId="77777777" w:rsidR="007D71A6" w:rsidRPr="006C2A43" w:rsidRDefault="007D71A6" w:rsidP="007D71A6">
      <w:pPr>
        <w:spacing w:line="360" w:lineRule="auto"/>
        <w:rPr>
          <w:rFonts w:ascii="Calibri" w:hAnsi="Calibri" w:cs="Calibri"/>
          <w:sz w:val="24"/>
          <w:lang w:eastAsia="pl-PL"/>
        </w:rPr>
      </w:pPr>
    </w:p>
    <w:p w14:paraId="038E25CB" w14:textId="77777777" w:rsidR="0054787C" w:rsidRPr="006C2A43" w:rsidRDefault="0054787C" w:rsidP="0054787C">
      <w:pPr>
        <w:jc w:val="center"/>
        <w:rPr>
          <w:rFonts w:ascii="Calibri" w:hAnsi="Calibri" w:cs="Calibri"/>
          <w:b/>
          <w:sz w:val="24"/>
        </w:rPr>
      </w:pPr>
      <w:r w:rsidRPr="006C2A43">
        <w:rPr>
          <w:rFonts w:ascii="Calibri" w:hAnsi="Calibri" w:cs="Calibri"/>
          <w:b/>
          <w:sz w:val="24"/>
        </w:rPr>
        <w:t>Uchwała nr 9b/XI/2025</w:t>
      </w:r>
    </w:p>
    <w:p w14:paraId="7F4C86ED" w14:textId="77777777" w:rsidR="0054787C" w:rsidRPr="006C2A43" w:rsidRDefault="0054787C" w:rsidP="0054787C">
      <w:pPr>
        <w:jc w:val="center"/>
        <w:rPr>
          <w:rFonts w:ascii="Calibri" w:hAnsi="Calibri" w:cs="Calibri"/>
          <w:b/>
          <w:sz w:val="24"/>
        </w:rPr>
      </w:pPr>
      <w:r w:rsidRPr="006C2A43">
        <w:rPr>
          <w:rFonts w:ascii="Calibri" w:hAnsi="Calibri" w:cs="Calibri"/>
          <w:b/>
          <w:sz w:val="24"/>
        </w:rPr>
        <w:t>Rady Dyscypliny Nauki Fizyczne</w:t>
      </w:r>
    </w:p>
    <w:p w14:paraId="35E13C6B" w14:textId="77777777" w:rsidR="0054787C" w:rsidRPr="006C2A43" w:rsidRDefault="0054787C" w:rsidP="0054787C">
      <w:pPr>
        <w:ind w:left="2124" w:firstLine="708"/>
        <w:rPr>
          <w:rFonts w:ascii="Calibri" w:hAnsi="Calibri" w:cs="Calibri"/>
          <w:bCs/>
          <w:sz w:val="24"/>
        </w:rPr>
      </w:pPr>
      <w:r w:rsidRPr="006C2A43">
        <w:rPr>
          <w:rFonts w:ascii="Calibri" w:hAnsi="Calibri" w:cs="Calibri"/>
          <w:b/>
          <w:sz w:val="24"/>
        </w:rPr>
        <w:t>z dnia 20 listopada 2025 roku</w:t>
      </w:r>
    </w:p>
    <w:p w14:paraId="1CD79456" w14:textId="77777777" w:rsidR="0054787C" w:rsidRPr="006C2A43" w:rsidRDefault="0054787C" w:rsidP="0054787C">
      <w:pPr>
        <w:jc w:val="center"/>
        <w:rPr>
          <w:rFonts w:ascii="Calibri" w:hAnsi="Calibri" w:cs="Calibri"/>
          <w:bCs/>
          <w:sz w:val="24"/>
        </w:rPr>
      </w:pPr>
      <w:r w:rsidRPr="006C2A43">
        <w:rPr>
          <w:rFonts w:ascii="Calibri" w:hAnsi="Calibri" w:cs="Calibri"/>
          <w:b/>
          <w:sz w:val="24"/>
        </w:rPr>
        <w:t xml:space="preserve">w sprawie wyznaczenia promotora pomocniczego mgr. </w:t>
      </w:r>
      <w:r w:rsidRPr="006C2A43">
        <w:rPr>
          <w:rFonts w:ascii="Calibri" w:hAnsi="Calibri" w:cs="Calibri"/>
          <w:b/>
          <w:bCs/>
          <w:sz w:val="24"/>
        </w:rPr>
        <w:t>Filipa Barana</w:t>
      </w:r>
    </w:p>
    <w:p w14:paraId="15627B51" w14:textId="77777777" w:rsidR="0054787C" w:rsidRPr="006C2A43" w:rsidRDefault="0054787C" w:rsidP="0054787C">
      <w:pPr>
        <w:spacing w:line="360" w:lineRule="auto"/>
        <w:jc w:val="center"/>
        <w:rPr>
          <w:rFonts w:ascii="Calibri" w:hAnsi="Calibri" w:cs="Calibri"/>
          <w:b/>
          <w:bCs/>
          <w:sz w:val="24"/>
        </w:rPr>
      </w:pPr>
      <w:r w:rsidRPr="006C2A43">
        <w:rPr>
          <w:rFonts w:ascii="Calibri" w:hAnsi="Calibri" w:cs="Calibri"/>
          <w:b/>
          <w:bCs/>
          <w:sz w:val="24"/>
        </w:rPr>
        <w:t>§1</w:t>
      </w:r>
    </w:p>
    <w:p w14:paraId="7E217E41" w14:textId="77777777" w:rsidR="0054787C" w:rsidRPr="006C2A43" w:rsidRDefault="0054787C" w:rsidP="0054787C">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roku,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w:t>
      </w:r>
      <w:r w:rsidRPr="006C2A43">
        <w:rPr>
          <w:rFonts w:ascii="Calibri" w:eastAsia="Calibri" w:hAnsi="Calibri" w:cs="Calibri"/>
          <w:bCs/>
          <w:sz w:val="24"/>
        </w:rPr>
        <w:t>inż. Paw</w:t>
      </w:r>
      <w:r w:rsidRPr="006C2A43">
        <w:rPr>
          <w:rFonts w:ascii="Calibri" w:hAnsi="Calibri" w:cs="Calibri"/>
          <w:bCs/>
          <w:sz w:val="24"/>
        </w:rPr>
        <w:t>ła</w:t>
      </w:r>
      <w:r w:rsidRPr="006C2A43">
        <w:rPr>
          <w:rFonts w:ascii="Calibri" w:eastAsia="Calibri" w:hAnsi="Calibri" w:cs="Calibri"/>
          <w:bCs/>
          <w:sz w:val="24"/>
        </w:rPr>
        <w:t xml:space="preserve"> Wrób</w:t>
      </w:r>
      <w:r w:rsidRPr="006C2A43">
        <w:rPr>
          <w:rFonts w:ascii="Calibri" w:hAnsi="Calibri" w:cs="Calibri"/>
          <w:bCs/>
          <w:sz w:val="24"/>
        </w:rPr>
        <w:t xml:space="preserve">la z </w:t>
      </w:r>
      <w:r w:rsidRPr="006C2A43">
        <w:rPr>
          <w:rFonts w:ascii="Calibri" w:eastAsia="Calibri" w:hAnsi="Calibri" w:cs="Calibri"/>
          <w:bCs/>
          <w:sz w:val="24"/>
        </w:rPr>
        <w:t>A</w:t>
      </w:r>
      <w:r w:rsidRPr="006C2A43">
        <w:rPr>
          <w:rFonts w:ascii="Calibri" w:hAnsi="Calibri" w:cs="Calibri"/>
          <w:bCs/>
          <w:sz w:val="24"/>
        </w:rPr>
        <w:t xml:space="preserve">kademii </w:t>
      </w:r>
      <w:r w:rsidRPr="006C2A43">
        <w:rPr>
          <w:rFonts w:ascii="Calibri" w:eastAsia="Calibri" w:hAnsi="Calibri" w:cs="Calibri"/>
          <w:bCs/>
          <w:sz w:val="24"/>
        </w:rPr>
        <w:t>G</w:t>
      </w:r>
      <w:r w:rsidRPr="006C2A43">
        <w:rPr>
          <w:rFonts w:ascii="Calibri" w:hAnsi="Calibri" w:cs="Calibri"/>
          <w:bCs/>
          <w:sz w:val="24"/>
        </w:rPr>
        <w:t>órniczo-</w:t>
      </w:r>
      <w:r w:rsidRPr="006C2A43">
        <w:rPr>
          <w:rFonts w:ascii="Calibri" w:eastAsia="Calibri" w:hAnsi="Calibri" w:cs="Calibri"/>
          <w:bCs/>
          <w:sz w:val="24"/>
        </w:rPr>
        <w:t>H</w:t>
      </w:r>
      <w:r w:rsidRPr="006C2A43">
        <w:rPr>
          <w:rFonts w:ascii="Calibri" w:hAnsi="Calibri" w:cs="Calibri"/>
          <w:bCs/>
          <w:sz w:val="24"/>
        </w:rPr>
        <w:t>utniczej i</w:t>
      </w:r>
      <w:r w:rsidRPr="006C2A43">
        <w:rPr>
          <w:rFonts w:ascii="Calibri" w:eastAsia="Calibri" w:hAnsi="Calibri" w:cs="Calibri"/>
          <w:bCs/>
          <w:sz w:val="24"/>
        </w:rPr>
        <w:t xml:space="preserve"> NCPS SOLARIS UJ </w:t>
      </w:r>
      <w:r w:rsidRPr="006C2A43">
        <w:rPr>
          <w:rFonts w:ascii="Calibri" w:hAnsi="Calibri" w:cs="Calibri"/>
          <w:bCs/>
          <w:sz w:val="24"/>
        </w:rPr>
        <w:t xml:space="preserve">na promotora pomocniczego mgr. </w:t>
      </w:r>
      <w:r w:rsidRPr="006C2A43">
        <w:rPr>
          <w:rFonts w:ascii="Calibri" w:hAnsi="Calibri" w:cs="Calibri"/>
          <w:sz w:val="24"/>
        </w:rPr>
        <w:t>Filipa Barana.</w:t>
      </w:r>
    </w:p>
    <w:p w14:paraId="65F58DC7" w14:textId="77777777" w:rsidR="0054787C" w:rsidRPr="006C2A43" w:rsidRDefault="0054787C" w:rsidP="0054787C">
      <w:pPr>
        <w:spacing w:line="360" w:lineRule="auto"/>
        <w:jc w:val="center"/>
        <w:rPr>
          <w:rFonts w:ascii="Calibri" w:hAnsi="Calibri" w:cs="Calibri"/>
          <w:bCs/>
          <w:sz w:val="24"/>
        </w:rPr>
      </w:pPr>
    </w:p>
    <w:p w14:paraId="184D0966" w14:textId="77777777" w:rsidR="0054787C" w:rsidRPr="006C2A43" w:rsidRDefault="0054787C" w:rsidP="0054787C">
      <w:pPr>
        <w:jc w:val="center"/>
        <w:rPr>
          <w:rFonts w:ascii="Calibri" w:hAnsi="Calibri" w:cs="Calibri"/>
          <w:b/>
          <w:bCs/>
          <w:sz w:val="24"/>
        </w:rPr>
      </w:pPr>
      <w:r w:rsidRPr="006C2A43">
        <w:rPr>
          <w:rFonts w:ascii="Calibri" w:hAnsi="Calibri" w:cs="Calibri"/>
          <w:b/>
          <w:bCs/>
          <w:sz w:val="24"/>
        </w:rPr>
        <w:t>§2</w:t>
      </w:r>
    </w:p>
    <w:p w14:paraId="5E6E5C6E" w14:textId="77777777" w:rsidR="0054787C" w:rsidRPr="006C2A43" w:rsidRDefault="0054787C" w:rsidP="0054787C">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4ADCC1A6" w14:textId="77777777" w:rsidR="0054787C" w:rsidRPr="006C2A43" w:rsidRDefault="0054787C" w:rsidP="0054787C">
      <w:pPr>
        <w:spacing w:line="360" w:lineRule="auto"/>
        <w:rPr>
          <w:rFonts w:ascii="Calibri" w:hAnsi="Calibri" w:cs="Calibri"/>
          <w:sz w:val="24"/>
          <w:lang w:eastAsia="pl-PL"/>
        </w:rPr>
      </w:pPr>
    </w:p>
    <w:p w14:paraId="11FDE768" w14:textId="77777777" w:rsidR="0054787C" w:rsidRPr="006C2A43" w:rsidRDefault="0054787C" w:rsidP="0054787C">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54A33C0C" w14:textId="77777777" w:rsidR="0054787C" w:rsidRPr="006C2A43" w:rsidRDefault="0054787C" w:rsidP="0054787C">
      <w:pPr>
        <w:pStyle w:val="Default"/>
        <w:rPr>
          <w:rFonts w:ascii="Calibri" w:hAnsi="Calibri" w:cs="Calibri"/>
        </w:rPr>
      </w:pPr>
      <w:r w:rsidRPr="006C2A43">
        <w:rPr>
          <w:rFonts w:ascii="Calibri" w:hAnsi="Calibri" w:cs="Calibri"/>
        </w:rPr>
        <w:t>uprawnionych: 25, obecnych: 23</w:t>
      </w:r>
    </w:p>
    <w:p w14:paraId="15438C34" w14:textId="77777777" w:rsidR="0054787C" w:rsidRPr="006C2A43" w:rsidRDefault="0054787C" w:rsidP="0054787C">
      <w:pPr>
        <w:pStyle w:val="Default"/>
        <w:rPr>
          <w:rFonts w:ascii="Calibri" w:hAnsi="Calibri" w:cs="Calibri"/>
        </w:rPr>
      </w:pPr>
      <w:r w:rsidRPr="006C2A43">
        <w:rPr>
          <w:rFonts w:ascii="Calibri" w:hAnsi="Calibri" w:cs="Calibri"/>
        </w:rPr>
        <w:t>oddanych głosów: 22, ważnych: 22, nieważnych: 0</w:t>
      </w:r>
    </w:p>
    <w:p w14:paraId="5B665352" w14:textId="77777777" w:rsidR="0054787C" w:rsidRPr="006C2A43" w:rsidRDefault="0054787C" w:rsidP="0054787C">
      <w:pPr>
        <w:rPr>
          <w:rFonts w:ascii="Calibri" w:hAnsi="Calibri" w:cs="Calibri"/>
          <w:sz w:val="24"/>
        </w:rPr>
      </w:pPr>
      <w:r w:rsidRPr="006C2A43">
        <w:rPr>
          <w:rFonts w:ascii="Calibri" w:hAnsi="Calibri" w:cs="Calibri"/>
          <w:sz w:val="24"/>
        </w:rPr>
        <w:t>za wnioskiem: 22, przeciw: 0, wstrzymujących się: 0</w:t>
      </w:r>
    </w:p>
    <w:p w14:paraId="1C6C588F" w14:textId="77777777" w:rsidR="0054787C" w:rsidRPr="006C2A43" w:rsidRDefault="0054787C" w:rsidP="007D71A6">
      <w:pPr>
        <w:spacing w:line="360" w:lineRule="auto"/>
        <w:rPr>
          <w:rFonts w:ascii="Calibri" w:hAnsi="Calibri" w:cs="Calibri"/>
          <w:sz w:val="24"/>
          <w:lang w:eastAsia="pl-PL"/>
        </w:rPr>
      </w:pPr>
    </w:p>
    <w:p w14:paraId="3AEE3941" w14:textId="77777777" w:rsidR="007D71A6" w:rsidRPr="006C2A43" w:rsidRDefault="007D71A6" w:rsidP="007D71A6">
      <w:pPr>
        <w:jc w:val="center"/>
        <w:rPr>
          <w:rFonts w:ascii="Calibri" w:hAnsi="Calibri" w:cs="Calibri"/>
          <w:b/>
          <w:sz w:val="24"/>
        </w:rPr>
      </w:pPr>
      <w:r w:rsidRPr="006C2A43">
        <w:rPr>
          <w:rFonts w:ascii="Calibri" w:hAnsi="Calibri" w:cs="Calibri"/>
          <w:b/>
          <w:sz w:val="24"/>
        </w:rPr>
        <w:t>Uchwała nr 10/XI/2025</w:t>
      </w:r>
    </w:p>
    <w:p w14:paraId="601739A5" w14:textId="77777777" w:rsidR="007D71A6" w:rsidRPr="006C2A43" w:rsidRDefault="007D71A6" w:rsidP="007D71A6">
      <w:pPr>
        <w:jc w:val="center"/>
        <w:rPr>
          <w:rFonts w:ascii="Calibri" w:hAnsi="Calibri" w:cs="Calibri"/>
          <w:b/>
          <w:sz w:val="24"/>
        </w:rPr>
      </w:pPr>
      <w:r w:rsidRPr="006C2A43">
        <w:rPr>
          <w:rFonts w:ascii="Calibri" w:hAnsi="Calibri" w:cs="Calibri"/>
          <w:b/>
          <w:sz w:val="24"/>
        </w:rPr>
        <w:t>Rady Dyscypliny Nauki Fizyczne</w:t>
      </w:r>
    </w:p>
    <w:p w14:paraId="760B5045" w14:textId="77777777" w:rsidR="007D71A6" w:rsidRPr="006C2A43" w:rsidRDefault="007D71A6" w:rsidP="007D71A6">
      <w:pPr>
        <w:jc w:val="center"/>
        <w:rPr>
          <w:rFonts w:ascii="Calibri" w:hAnsi="Calibri" w:cs="Calibri"/>
          <w:b/>
          <w:sz w:val="24"/>
        </w:rPr>
      </w:pPr>
      <w:r w:rsidRPr="006C2A43">
        <w:rPr>
          <w:rFonts w:ascii="Calibri" w:hAnsi="Calibri" w:cs="Calibri"/>
          <w:b/>
          <w:sz w:val="24"/>
        </w:rPr>
        <w:t>z dnia 20 listopada 2025 roku</w:t>
      </w:r>
    </w:p>
    <w:p w14:paraId="2B136566" w14:textId="77777777" w:rsidR="007D71A6" w:rsidRPr="006C2A43" w:rsidRDefault="007D71A6" w:rsidP="007D71A6">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 xml:space="preserve">Maksyma </w:t>
      </w:r>
      <w:proofErr w:type="spellStart"/>
      <w:r w:rsidRPr="006C2A43">
        <w:rPr>
          <w:rFonts w:ascii="Calibri" w:hAnsi="Calibri" w:cs="Calibri"/>
          <w:b/>
          <w:bCs/>
          <w:sz w:val="24"/>
        </w:rPr>
        <w:t>Prodiusa</w:t>
      </w:r>
      <w:proofErr w:type="spellEnd"/>
    </w:p>
    <w:p w14:paraId="2225B720" w14:textId="77777777" w:rsidR="007D71A6" w:rsidRPr="006C2A43" w:rsidRDefault="007D71A6" w:rsidP="007D71A6">
      <w:pPr>
        <w:jc w:val="center"/>
        <w:rPr>
          <w:rFonts w:ascii="Calibri" w:hAnsi="Calibri" w:cs="Calibri"/>
          <w:b/>
          <w:bCs/>
          <w:sz w:val="24"/>
        </w:rPr>
      </w:pPr>
      <w:r w:rsidRPr="006C2A43">
        <w:rPr>
          <w:rFonts w:ascii="Calibri" w:hAnsi="Calibri" w:cs="Calibri"/>
          <w:b/>
          <w:bCs/>
          <w:sz w:val="24"/>
        </w:rPr>
        <w:t>§1</w:t>
      </w:r>
    </w:p>
    <w:p w14:paraId="1BEEFB87" w14:textId="77777777" w:rsidR="007D71A6" w:rsidRPr="006C2A43" w:rsidRDefault="007D71A6" w:rsidP="007D71A6">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w:t>
      </w:r>
      <w:r w:rsidRPr="006C2A43">
        <w:rPr>
          <w:rFonts w:ascii="Calibri" w:hAnsi="Calibri" w:cs="Calibri"/>
          <w:bCs/>
          <w:sz w:val="24"/>
        </w:rPr>
        <w:lastRenderedPageBreak/>
        <w:t xml:space="preserve">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prof. dr. Jakuba Zakrzewskiego na promotora mgr. Maksyma </w:t>
      </w:r>
      <w:proofErr w:type="spellStart"/>
      <w:r w:rsidRPr="006C2A43">
        <w:rPr>
          <w:rFonts w:ascii="Calibri" w:hAnsi="Calibri" w:cs="Calibri"/>
          <w:bCs/>
          <w:sz w:val="24"/>
        </w:rPr>
        <w:t>Prodiusa</w:t>
      </w:r>
      <w:proofErr w:type="spellEnd"/>
      <w:r w:rsidRPr="006C2A43">
        <w:rPr>
          <w:rFonts w:ascii="Calibri" w:hAnsi="Calibri" w:cs="Calibri"/>
          <w:sz w:val="24"/>
        </w:rPr>
        <w:t>.</w:t>
      </w:r>
    </w:p>
    <w:p w14:paraId="3A3426A9" w14:textId="77777777" w:rsidR="007D71A6" w:rsidRPr="006C2A43" w:rsidRDefault="007D71A6" w:rsidP="007D71A6">
      <w:pPr>
        <w:jc w:val="center"/>
        <w:rPr>
          <w:rFonts w:ascii="Calibri" w:hAnsi="Calibri" w:cs="Calibri"/>
          <w:bCs/>
          <w:sz w:val="24"/>
        </w:rPr>
      </w:pPr>
    </w:p>
    <w:p w14:paraId="7DBBF935" w14:textId="77777777" w:rsidR="007D71A6" w:rsidRPr="006C2A43" w:rsidRDefault="007D71A6" w:rsidP="007D71A6">
      <w:pPr>
        <w:jc w:val="center"/>
        <w:rPr>
          <w:rFonts w:ascii="Calibri" w:hAnsi="Calibri" w:cs="Calibri"/>
          <w:b/>
          <w:bCs/>
          <w:sz w:val="24"/>
        </w:rPr>
      </w:pPr>
      <w:r w:rsidRPr="006C2A43">
        <w:rPr>
          <w:rFonts w:ascii="Calibri" w:hAnsi="Calibri" w:cs="Calibri"/>
          <w:b/>
          <w:bCs/>
          <w:sz w:val="24"/>
        </w:rPr>
        <w:t>§2</w:t>
      </w:r>
    </w:p>
    <w:p w14:paraId="2F5461F6" w14:textId="77777777" w:rsidR="007D71A6" w:rsidRPr="006C2A43" w:rsidRDefault="007D71A6" w:rsidP="007D71A6">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533EF002" w14:textId="77777777" w:rsidR="007D71A6" w:rsidRPr="006C2A43" w:rsidRDefault="007D71A6" w:rsidP="007D71A6">
      <w:pPr>
        <w:rPr>
          <w:rFonts w:ascii="Calibri" w:hAnsi="Calibri" w:cs="Calibri"/>
          <w:sz w:val="24"/>
          <w:lang w:eastAsia="pl-PL"/>
        </w:rPr>
      </w:pPr>
    </w:p>
    <w:p w14:paraId="308A6E2B" w14:textId="77777777" w:rsidR="007D71A6" w:rsidRPr="006C2A43" w:rsidRDefault="007D71A6" w:rsidP="007D71A6">
      <w:pPr>
        <w:spacing w:line="360" w:lineRule="auto"/>
        <w:rPr>
          <w:rFonts w:ascii="Calibri" w:hAnsi="Calibri" w:cs="Calibri"/>
          <w:sz w:val="24"/>
          <w:lang w:eastAsia="pl-PL"/>
        </w:rPr>
      </w:pPr>
    </w:p>
    <w:p w14:paraId="49B1419C" w14:textId="77777777" w:rsidR="007D71A6" w:rsidRPr="006C2A43" w:rsidRDefault="007D71A6" w:rsidP="007D71A6">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02EDD48" w14:textId="77777777" w:rsidR="007D71A6" w:rsidRPr="006C2A43" w:rsidRDefault="007D71A6" w:rsidP="007D71A6">
      <w:pPr>
        <w:pStyle w:val="Default"/>
        <w:rPr>
          <w:rFonts w:ascii="Calibri" w:hAnsi="Calibri" w:cs="Calibri"/>
        </w:rPr>
      </w:pPr>
      <w:r w:rsidRPr="006C2A43">
        <w:rPr>
          <w:rFonts w:ascii="Calibri" w:hAnsi="Calibri" w:cs="Calibri"/>
        </w:rPr>
        <w:t>uprawnionych: 25, obecnych: 23</w:t>
      </w:r>
    </w:p>
    <w:p w14:paraId="10EBE44F" w14:textId="77777777" w:rsidR="007D71A6" w:rsidRPr="006C2A43" w:rsidRDefault="007D71A6" w:rsidP="007D71A6">
      <w:pPr>
        <w:pStyle w:val="Default"/>
        <w:rPr>
          <w:rFonts w:ascii="Calibri" w:hAnsi="Calibri" w:cs="Calibri"/>
        </w:rPr>
      </w:pPr>
      <w:r w:rsidRPr="006C2A43">
        <w:rPr>
          <w:rFonts w:ascii="Calibri" w:hAnsi="Calibri" w:cs="Calibri"/>
        </w:rPr>
        <w:t>oddanych głosów: 22, ważnych: 22, nieważnych: 0</w:t>
      </w:r>
    </w:p>
    <w:p w14:paraId="44A2534F" w14:textId="77777777" w:rsidR="007D71A6" w:rsidRPr="006C2A43" w:rsidRDefault="007D71A6" w:rsidP="007D71A6">
      <w:pPr>
        <w:rPr>
          <w:rFonts w:ascii="Calibri" w:hAnsi="Calibri" w:cs="Calibri"/>
          <w:sz w:val="24"/>
        </w:rPr>
      </w:pPr>
      <w:r w:rsidRPr="006C2A43">
        <w:rPr>
          <w:rFonts w:ascii="Calibri" w:hAnsi="Calibri" w:cs="Calibri"/>
          <w:sz w:val="24"/>
        </w:rPr>
        <w:t>za wnioskiem: 22, przeciw: 0, wstrzymujących się: 0</w:t>
      </w:r>
    </w:p>
    <w:p w14:paraId="17CD9E89" w14:textId="77777777" w:rsidR="00651E88" w:rsidRPr="006C2A43" w:rsidRDefault="00651E88" w:rsidP="00EE240B">
      <w:pPr>
        <w:jc w:val="both"/>
        <w:rPr>
          <w:rFonts w:ascii="Calibri" w:hAnsi="Calibri" w:cs="Calibri"/>
          <w:b/>
          <w:bCs/>
          <w:sz w:val="24"/>
        </w:rPr>
      </w:pPr>
    </w:p>
    <w:p w14:paraId="58A3BC8E" w14:textId="77777777" w:rsidR="00293FFF" w:rsidRPr="006C2A43" w:rsidRDefault="00293FFF" w:rsidP="00293FFF">
      <w:pPr>
        <w:jc w:val="center"/>
        <w:rPr>
          <w:rFonts w:ascii="Calibri" w:hAnsi="Calibri" w:cs="Calibri"/>
          <w:b/>
          <w:sz w:val="24"/>
        </w:rPr>
      </w:pPr>
      <w:r w:rsidRPr="006C2A43">
        <w:rPr>
          <w:rFonts w:ascii="Calibri" w:hAnsi="Calibri" w:cs="Calibri"/>
          <w:b/>
          <w:sz w:val="24"/>
        </w:rPr>
        <w:t>Uchwała nr 11/XI/2025</w:t>
      </w:r>
    </w:p>
    <w:p w14:paraId="1C857BE3" w14:textId="77777777" w:rsidR="00293FFF" w:rsidRPr="006C2A43" w:rsidRDefault="00293FFF" w:rsidP="00293FFF">
      <w:pPr>
        <w:jc w:val="center"/>
        <w:rPr>
          <w:rFonts w:ascii="Calibri" w:hAnsi="Calibri" w:cs="Calibri"/>
          <w:b/>
          <w:sz w:val="24"/>
        </w:rPr>
      </w:pPr>
      <w:r w:rsidRPr="006C2A43">
        <w:rPr>
          <w:rFonts w:ascii="Calibri" w:hAnsi="Calibri" w:cs="Calibri"/>
          <w:b/>
          <w:sz w:val="24"/>
        </w:rPr>
        <w:t>Rady Dyscypliny Nauki Fizyczne</w:t>
      </w:r>
    </w:p>
    <w:p w14:paraId="47EE874F" w14:textId="77777777" w:rsidR="00293FFF" w:rsidRPr="006C2A43" w:rsidRDefault="00293FFF" w:rsidP="00293FFF">
      <w:pPr>
        <w:jc w:val="center"/>
        <w:rPr>
          <w:rFonts w:ascii="Calibri" w:hAnsi="Calibri" w:cs="Calibri"/>
          <w:b/>
          <w:sz w:val="24"/>
        </w:rPr>
      </w:pPr>
      <w:r w:rsidRPr="006C2A43">
        <w:rPr>
          <w:rFonts w:ascii="Calibri" w:hAnsi="Calibri" w:cs="Calibri"/>
          <w:b/>
          <w:sz w:val="24"/>
        </w:rPr>
        <w:t>z dnia 20 listopada 2025 roku</w:t>
      </w:r>
    </w:p>
    <w:p w14:paraId="24C9C55B" w14:textId="77777777" w:rsidR="00293FFF" w:rsidRPr="006C2A43" w:rsidRDefault="00293FFF" w:rsidP="00293FFF">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 xml:space="preserve">Pawła </w:t>
      </w:r>
      <w:proofErr w:type="spellStart"/>
      <w:r w:rsidRPr="006C2A43">
        <w:rPr>
          <w:rFonts w:ascii="Calibri" w:hAnsi="Calibri" w:cs="Calibri"/>
          <w:b/>
          <w:bCs/>
          <w:sz w:val="24"/>
        </w:rPr>
        <w:t>Koczanowskiego</w:t>
      </w:r>
      <w:proofErr w:type="spellEnd"/>
    </w:p>
    <w:p w14:paraId="6BA4FDDC"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§1</w:t>
      </w:r>
    </w:p>
    <w:p w14:paraId="33ABDDE7" w14:textId="77777777" w:rsidR="00293FFF" w:rsidRPr="006C2A43" w:rsidRDefault="00293FFF" w:rsidP="00293FFF">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Enrico Gnecco, prof. UJ na promotora mgr. Pawła </w:t>
      </w:r>
      <w:proofErr w:type="spellStart"/>
      <w:r w:rsidRPr="006C2A43">
        <w:rPr>
          <w:rFonts w:ascii="Calibri" w:hAnsi="Calibri" w:cs="Calibri"/>
          <w:bCs/>
          <w:sz w:val="24"/>
        </w:rPr>
        <w:t>Koczanowskiego</w:t>
      </w:r>
      <w:proofErr w:type="spellEnd"/>
      <w:r w:rsidRPr="006C2A43">
        <w:rPr>
          <w:rFonts w:ascii="Calibri" w:hAnsi="Calibri" w:cs="Calibri"/>
          <w:sz w:val="24"/>
        </w:rPr>
        <w:t>.</w:t>
      </w:r>
    </w:p>
    <w:p w14:paraId="636CBFDB" w14:textId="77777777" w:rsidR="00293FFF" w:rsidRPr="006C2A43" w:rsidRDefault="00293FFF" w:rsidP="00293FFF">
      <w:pPr>
        <w:jc w:val="center"/>
        <w:rPr>
          <w:rFonts w:ascii="Calibri" w:hAnsi="Calibri" w:cs="Calibri"/>
          <w:bCs/>
          <w:sz w:val="24"/>
        </w:rPr>
      </w:pPr>
    </w:p>
    <w:p w14:paraId="5E0925B3"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§2</w:t>
      </w:r>
    </w:p>
    <w:p w14:paraId="1FF82882" w14:textId="77777777" w:rsidR="00293FFF" w:rsidRPr="006C2A43" w:rsidRDefault="00293FFF" w:rsidP="00293FFF">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6761A2A7" w14:textId="77777777" w:rsidR="00293FFF" w:rsidRPr="006C2A43" w:rsidRDefault="00293FFF" w:rsidP="00293FFF">
      <w:pPr>
        <w:spacing w:line="360" w:lineRule="auto"/>
        <w:rPr>
          <w:rFonts w:ascii="Calibri" w:hAnsi="Calibri" w:cs="Calibri"/>
          <w:sz w:val="24"/>
          <w:lang w:eastAsia="pl-PL"/>
        </w:rPr>
      </w:pPr>
    </w:p>
    <w:p w14:paraId="27A9BDBB" w14:textId="77777777" w:rsidR="00293FFF" w:rsidRPr="006C2A43" w:rsidRDefault="00293FFF" w:rsidP="00293FFF">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5E07957" w14:textId="77777777" w:rsidR="00293FFF" w:rsidRPr="006C2A43" w:rsidRDefault="00293FFF" w:rsidP="00293FFF">
      <w:pPr>
        <w:pStyle w:val="Default"/>
        <w:rPr>
          <w:rFonts w:ascii="Calibri" w:hAnsi="Calibri" w:cs="Calibri"/>
        </w:rPr>
      </w:pPr>
      <w:r w:rsidRPr="006C2A43">
        <w:rPr>
          <w:rFonts w:ascii="Calibri" w:hAnsi="Calibri" w:cs="Calibri"/>
        </w:rPr>
        <w:t>uprawnionych: 25, obecnych: 23</w:t>
      </w:r>
    </w:p>
    <w:p w14:paraId="7F9BC03D" w14:textId="77777777" w:rsidR="00293FFF" w:rsidRPr="006C2A43" w:rsidRDefault="00293FFF" w:rsidP="00293FFF">
      <w:pPr>
        <w:pStyle w:val="Default"/>
        <w:rPr>
          <w:rFonts w:ascii="Calibri" w:hAnsi="Calibri" w:cs="Calibri"/>
        </w:rPr>
      </w:pPr>
      <w:r w:rsidRPr="006C2A43">
        <w:rPr>
          <w:rFonts w:ascii="Calibri" w:hAnsi="Calibri" w:cs="Calibri"/>
        </w:rPr>
        <w:t>oddanych głosów: 22, ważnych: 22, nieważnych: 0</w:t>
      </w:r>
    </w:p>
    <w:p w14:paraId="152AE8DC" w14:textId="77777777" w:rsidR="00293FFF" w:rsidRPr="006C2A43" w:rsidRDefault="00293FFF" w:rsidP="00293FFF">
      <w:pPr>
        <w:rPr>
          <w:rFonts w:ascii="Calibri" w:hAnsi="Calibri" w:cs="Calibri"/>
          <w:sz w:val="24"/>
        </w:rPr>
      </w:pPr>
      <w:r w:rsidRPr="006C2A43">
        <w:rPr>
          <w:rFonts w:ascii="Calibri" w:hAnsi="Calibri" w:cs="Calibri"/>
          <w:sz w:val="24"/>
        </w:rPr>
        <w:t>za wnioskiem: 22, przeciw: 0, wstrzymujących się: 0</w:t>
      </w:r>
    </w:p>
    <w:p w14:paraId="2A340DC6" w14:textId="77777777" w:rsidR="00293FFF" w:rsidRPr="006C2A43" w:rsidRDefault="00293FFF" w:rsidP="00293FFF">
      <w:pPr>
        <w:spacing w:line="360" w:lineRule="auto"/>
        <w:rPr>
          <w:rFonts w:ascii="Calibri" w:hAnsi="Calibri" w:cs="Calibri"/>
          <w:sz w:val="24"/>
          <w:lang w:eastAsia="pl-PL"/>
        </w:rPr>
      </w:pPr>
    </w:p>
    <w:p w14:paraId="6549009A" w14:textId="77777777" w:rsidR="00293FFF" w:rsidRPr="006C2A43" w:rsidRDefault="00293FFF" w:rsidP="00293FFF">
      <w:pPr>
        <w:jc w:val="center"/>
        <w:rPr>
          <w:rFonts w:ascii="Calibri" w:hAnsi="Calibri" w:cs="Calibri"/>
          <w:b/>
          <w:sz w:val="24"/>
        </w:rPr>
      </w:pPr>
      <w:r w:rsidRPr="006C2A43">
        <w:rPr>
          <w:rFonts w:ascii="Calibri" w:hAnsi="Calibri" w:cs="Calibri"/>
          <w:b/>
          <w:sz w:val="24"/>
        </w:rPr>
        <w:t>Uchwała nr 12/XI/2025</w:t>
      </w:r>
    </w:p>
    <w:p w14:paraId="3CA90F5A" w14:textId="77777777" w:rsidR="00293FFF" w:rsidRPr="006C2A43" w:rsidRDefault="00293FFF" w:rsidP="00293FFF">
      <w:pPr>
        <w:jc w:val="center"/>
        <w:rPr>
          <w:rFonts w:ascii="Calibri" w:hAnsi="Calibri" w:cs="Calibri"/>
          <w:b/>
          <w:sz w:val="24"/>
        </w:rPr>
      </w:pPr>
      <w:r w:rsidRPr="006C2A43">
        <w:rPr>
          <w:rFonts w:ascii="Calibri" w:hAnsi="Calibri" w:cs="Calibri"/>
          <w:b/>
          <w:sz w:val="24"/>
        </w:rPr>
        <w:t>Rady Dyscypliny Nauki Fizyczne</w:t>
      </w:r>
    </w:p>
    <w:p w14:paraId="3CBECFC1" w14:textId="77777777" w:rsidR="00293FFF" w:rsidRPr="006C2A43" w:rsidRDefault="00293FFF" w:rsidP="00293FFF">
      <w:pPr>
        <w:jc w:val="center"/>
        <w:rPr>
          <w:rFonts w:ascii="Calibri" w:hAnsi="Calibri" w:cs="Calibri"/>
          <w:b/>
          <w:sz w:val="24"/>
        </w:rPr>
      </w:pPr>
      <w:r w:rsidRPr="006C2A43">
        <w:rPr>
          <w:rFonts w:ascii="Calibri" w:hAnsi="Calibri" w:cs="Calibri"/>
          <w:b/>
          <w:sz w:val="24"/>
        </w:rPr>
        <w:lastRenderedPageBreak/>
        <w:t>z dnia 20 listopada 2025 roku</w:t>
      </w:r>
    </w:p>
    <w:p w14:paraId="7F34F3B4" w14:textId="77777777" w:rsidR="00293FFF" w:rsidRPr="006C2A43" w:rsidRDefault="00293FFF" w:rsidP="00293FFF">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Gabriela Ostrzołka</w:t>
      </w:r>
    </w:p>
    <w:p w14:paraId="2D76435E"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§1</w:t>
      </w:r>
    </w:p>
    <w:p w14:paraId="2D03341B" w14:textId="77777777" w:rsidR="00293FFF" w:rsidRPr="006C2A43" w:rsidRDefault="00293FFF" w:rsidP="00293FFF">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62 ust. 1 pkt 1) Statutu Uniwersytetu Jagiellońskiego wyznacza Pana dr hab. Aleksandrę Wrońską, prof. UJ na promotora mgr. Gabriela Ostrzołka</w:t>
      </w:r>
      <w:r w:rsidRPr="006C2A43">
        <w:rPr>
          <w:rFonts w:ascii="Calibri" w:hAnsi="Calibri" w:cs="Calibri"/>
          <w:sz w:val="24"/>
        </w:rPr>
        <w:t>.</w:t>
      </w:r>
    </w:p>
    <w:p w14:paraId="6EF2CA2B" w14:textId="77777777" w:rsidR="00293FFF" w:rsidRPr="006C2A43" w:rsidRDefault="00293FFF" w:rsidP="00293FFF">
      <w:pPr>
        <w:jc w:val="center"/>
        <w:rPr>
          <w:rFonts w:ascii="Calibri" w:hAnsi="Calibri" w:cs="Calibri"/>
          <w:bCs/>
          <w:sz w:val="24"/>
        </w:rPr>
      </w:pPr>
    </w:p>
    <w:p w14:paraId="7342D612"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§2</w:t>
      </w:r>
    </w:p>
    <w:p w14:paraId="661B5384" w14:textId="77777777" w:rsidR="00293FFF" w:rsidRPr="006C2A43" w:rsidRDefault="00293FFF" w:rsidP="00293FFF">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415FED35" w14:textId="77777777" w:rsidR="00293FFF" w:rsidRPr="006C2A43" w:rsidRDefault="00293FFF" w:rsidP="00293FFF">
      <w:pPr>
        <w:rPr>
          <w:rFonts w:ascii="Calibri" w:hAnsi="Calibri" w:cs="Calibri"/>
          <w:sz w:val="24"/>
          <w:lang w:eastAsia="pl-PL"/>
        </w:rPr>
      </w:pPr>
    </w:p>
    <w:p w14:paraId="181BE691" w14:textId="77777777" w:rsidR="00293FFF" w:rsidRPr="006C2A43" w:rsidRDefault="00293FFF" w:rsidP="00293FFF">
      <w:pPr>
        <w:spacing w:line="360" w:lineRule="auto"/>
        <w:rPr>
          <w:rFonts w:ascii="Calibri" w:hAnsi="Calibri" w:cs="Calibri"/>
          <w:sz w:val="24"/>
          <w:lang w:eastAsia="pl-PL"/>
        </w:rPr>
      </w:pPr>
    </w:p>
    <w:p w14:paraId="01691A21" w14:textId="77777777" w:rsidR="00293FFF" w:rsidRPr="006C2A43" w:rsidRDefault="00293FFF" w:rsidP="00293FFF">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81C021C" w14:textId="77777777" w:rsidR="00293FFF" w:rsidRPr="006C2A43" w:rsidRDefault="00293FFF" w:rsidP="00293FFF">
      <w:pPr>
        <w:pStyle w:val="Default"/>
        <w:rPr>
          <w:rFonts w:ascii="Calibri" w:hAnsi="Calibri" w:cs="Calibri"/>
        </w:rPr>
      </w:pPr>
      <w:r w:rsidRPr="006C2A43">
        <w:rPr>
          <w:rFonts w:ascii="Calibri" w:hAnsi="Calibri" w:cs="Calibri"/>
        </w:rPr>
        <w:t>uprawnionych: 25, obecnych: 23</w:t>
      </w:r>
    </w:p>
    <w:p w14:paraId="2589C6C3" w14:textId="77777777" w:rsidR="00293FFF" w:rsidRPr="006C2A43" w:rsidRDefault="00293FFF" w:rsidP="00293FFF">
      <w:pPr>
        <w:pStyle w:val="Default"/>
        <w:rPr>
          <w:rFonts w:ascii="Calibri" w:hAnsi="Calibri" w:cs="Calibri"/>
        </w:rPr>
      </w:pPr>
      <w:r w:rsidRPr="006C2A43">
        <w:rPr>
          <w:rFonts w:ascii="Calibri" w:hAnsi="Calibri" w:cs="Calibri"/>
        </w:rPr>
        <w:t>oddanych głosów: 22, ważnych: 22, nieważnych: 0</w:t>
      </w:r>
    </w:p>
    <w:p w14:paraId="319AFCEF" w14:textId="77777777" w:rsidR="00293FFF" w:rsidRPr="006C2A43" w:rsidRDefault="00293FFF" w:rsidP="00293FFF">
      <w:pPr>
        <w:rPr>
          <w:rFonts w:ascii="Calibri" w:hAnsi="Calibri" w:cs="Calibri"/>
          <w:sz w:val="24"/>
        </w:rPr>
      </w:pPr>
      <w:r w:rsidRPr="006C2A43">
        <w:rPr>
          <w:rFonts w:ascii="Calibri" w:hAnsi="Calibri" w:cs="Calibri"/>
          <w:sz w:val="24"/>
        </w:rPr>
        <w:t>za wnioskiem: 22, przeciw: 0, wstrzymujących się: 0</w:t>
      </w:r>
    </w:p>
    <w:p w14:paraId="21E62B5A" w14:textId="77777777" w:rsidR="00293FFF" w:rsidRPr="006C2A43" w:rsidRDefault="00293FFF" w:rsidP="00293FFF">
      <w:pPr>
        <w:spacing w:line="360" w:lineRule="auto"/>
        <w:rPr>
          <w:rFonts w:ascii="Calibri" w:hAnsi="Calibri" w:cs="Calibri"/>
          <w:sz w:val="24"/>
          <w:lang w:eastAsia="pl-PL"/>
        </w:rPr>
      </w:pPr>
    </w:p>
    <w:p w14:paraId="2DDB2086" w14:textId="77777777" w:rsidR="00293FFF" w:rsidRPr="006C2A43" w:rsidRDefault="00293FFF" w:rsidP="00293FFF">
      <w:pPr>
        <w:jc w:val="center"/>
        <w:rPr>
          <w:rFonts w:ascii="Calibri" w:hAnsi="Calibri" w:cs="Calibri"/>
          <w:b/>
          <w:sz w:val="24"/>
        </w:rPr>
      </w:pPr>
      <w:r w:rsidRPr="006C2A43">
        <w:rPr>
          <w:rFonts w:ascii="Calibri" w:hAnsi="Calibri" w:cs="Calibri"/>
          <w:b/>
          <w:sz w:val="24"/>
        </w:rPr>
        <w:t>Uchwała nr 13/XI/2025</w:t>
      </w:r>
    </w:p>
    <w:p w14:paraId="4A7B7CE9" w14:textId="77777777" w:rsidR="00293FFF" w:rsidRPr="006C2A43" w:rsidRDefault="00293FFF" w:rsidP="00293FFF">
      <w:pPr>
        <w:jc w:val="center"/>
        <w:rPr>
          <w:rFonts w:ascii="Calibri" w:hAnsi="Calibri" w:cs="Calibri"/>
          <w:b/>
          <w:sz w:val="24"/>
        </w:rPr>
      </w:pPr>
      <w:r w:rsidRPr="006C2A43">
        <w:rPr>
          <w:rFonts w:ascii="Calibri" w:hAnsi="Calibri" w:cs="Calibri"/>
          <w:b/>
          <w:sz w:val="24"/>
        </w:rPr>
        <w:t>Rady Dyscypliny Nauki Fizyczne</w:t>
      </w:r>
    </w:p>
    <w:p w14:paraId="7E73D460" w14:textId="77777777" w:rsidR="00293FFF" w:rsidRPr="006C2A43" w:rsidRDefault="00293FFF" w:rsidP="00293FFF">
      <w:pPr>
        <w:jc w:val="center"/>
        <w:rPr>
          <w:rFonts w:ascii="Calibri" w:hAnsi="Calibri" w:cs="Calibri"/>
          <w:b/>
          <w:sz w:val="24"/>
        </w:rPr>
      </w:pPr>
      <w:r w:rsidRPr="006C2A43">
        <w:rPr>
          <w:rFonts w:ascii="Calibri" w:hAnsi="Calibri" w:cs="Calibri"/>
          <w:b/>
          <w:sz w:val="24"/>
        </w:rPr>
        <w:t>z dnia 20 listopada 2025 roku</w:t>
      </w:r>
    </w:p>
    <w:p w14:paraId="3CA76FFF" w14:textId="77777777" w:rsidR="00293FFF" w:rsidRPr="006C2A43" w:rsidRDefault="00293FFF" w:rsidP="00293FFF">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bookmarkStart w:id="16" w:name="_Hlk214975007"/>
      <w:r w:rsidRPr="006C2A43">
        <w:rPr>
          <w:rFonts w:ascii="Calibri" w:hAnsi="Calibri" w:cs="Calibri"/>
          <w:b/>
          <w:bCs/>
          <w:sz w:val="24"/>
        </w:rPr>
        <w:t>Miłosza Sołtysika</w:t>
      </w:r>
      <w:bookmarkEnd w:id="16"/>
    </w:p>
    <w:p w14:paraId="7E804CB2"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§1</w:t>
      </w:r>
    </w:p>
    <w:p w14:paraId="1B0B384F" w14:textId="3AE8445E" w:rsidR="00293FFF" w:rsidRPr="006C2A43" w:rsidRDefault="00293FFF" w:rsidP="00293FFF">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w:t>
      </w:r>
      <w:r w:rsidR="00727FF0" w:rsidRPr="006C2A43">
        <w:rPr>
          <w:rFonts w:ascii="Calibri" w:hAnsi="Calibri" w:cs="Calibri"/>
          <w:bCs/>
          <w:sz w:val="24"/>
        </w:rPr>
        <w:t>Andrzeja</w:t>
      </w:r>
      <w:r w:rsidRPr="006C2A43">
        <w:rPr>
          <w:rFonts w:ascii="Calibri" w:hAnsi="Calibri" w:cs="Calibri"/>
          <w:bCs/>
          <w:sz w:val="24"/>
        </w:rPr>
        <w:t xml:space="preserve"> Rostworowskiego, prof. UJ na promotora mgr. Miłosza Sołtysika</w:t>
      </w:r>
      <w:r w:rsidRPr="006C2A43">
        <w:rPr>
          <w:rFonts w:ascii="Calibri" w:hAnsi="Calibri" w:cs="Calibri"/>
          <w:sz w:val="24"/>
        </w:rPr>
        <w:t>.</w:t>
      </w:r>
    </w:p>
    <w:p w14:paraId="187BFB0E" w14:textId="77777777" w:rsidR="00293FFF" w:rsidRPr="006C2A43" w:rsidRDefault="00293FFF" w:rsidP="00293FFF">
      <w:pPr>
        <w:jc w:val="center"/>
        <w:rPr>
          <w:rFonts w:ascii="Calibri" w:hAnsi="Calibri" w:cs="Calibri"/>
          <w:bCs/>
          <w:sz w:val="24"/>
        </w:rPr>
      </w:pPr>
    </w:p>
    <w:p w14:paraId="675AFF15" w14:textId="77777777" w:rsidR="00293FFF" w:rsidRPr="006C2A43" w:rsidRDefault="00293FFF" w:rsidP="00293FFF">
      <w:pPr>
        <w:jc w:val="center"/>
        <w:rPr>
          <w:rFonts w:ascii="Calibri" w:hAnsi="Calibri" w:cs="Calibri"/>
          <w:b/>
          <w:bCs/>
          <w:sz w:val="24"/>
        </w:rPr>
      </w:pPr>
      <w:r w:rsidRPr="006C2A43">
        <w:rPr>
          <w:rFonts w:ascii="Calibri" w:hAnsi="Calibri" w:cs="Calibri"/>
          <w:b/>
          <w:bCs/>
          <w:sz w:val="24"/>
        </w:rPr>
        <w:t>§2</w:t>
      </w:r>
    </w:p>
    <w:p w14:paraId="28F8AEE8" w14:textId="77777777" w:rsidR="00293FFF" w:rsidRPr="006C2A43" w:rsidRDefault="00293FFF" w:rsidP="00293FFF">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222F5EF2" w14:textId="77777777" w:rsidR="00293FFF" w:rsidRPr="006C2A43" w:rsidRDefault="00293FFF" w:rsidP="00293FFF">
      <w:pPr>
        <w:spacing w:line="360" w:lineRule="auto"/>
        <w:rPr>
          <w:rFonts w:ascii="Calibri" w:hAnsi="Calibri" w:cs="Calibri"/>
          <w:sz w:val="24"/>
          <w:lang w:eastAsia="pl-PL"/>
        </w:rPr>
      </w:pPr>
    </w:p>
    <w:p w14:paraId="0E5A299B" w14:textId="77777777" w:rsidR="00293FFF" w:rsidRPr="006C2A43" w:rsidRDefault="00293FFF" w:rsidP="00293FFF">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3FAE1EC" w14:textId="77777777" w:rsidR="00293FFF" w:rsidRPr="006C2A43" w:rsidRDefault="00293FFF" w:rsidP="00293FFF">
      <w:pPr>
        <w:pStyle w:val="Default"/>
        <w:rPr>
          <w:rFonts w:ascii="Calibri" w:hAnsi="Calibri" w:cs="Calibri"/>
        </w:rPr>
      </w:pPr>
      <w:r w:rsidRPr="006C2A43">
        <w:rPr>
          <w:rFonts w:ascii="Calibri" w:hAnsi="Calibri" w:cs="Calibri"/>
        </w:rPr>
        <w:t>uprawnionych: 25, obecnych: 23</w:t>
      </w:r>
    </w:p>
    <w:p w14:paraId="3AB9E091" w14:textId="77777777" w:rsidR="00293FFF" w:rsidRPr="006C2A43" w:rsidRDefault="00293FFF" w:rsidP="00293FFF">
      <w:pPr>
        <w:pStyle w:val="Default"/>
        <w:rPr>
          <w:rFonts w:ascii="Calibri" w:hAnsi="Calibri" w:cs="Calibri"/>
        </w:rPr>
      </w:pPr>
      <w:r w:rsidRPr="006C2A43">
        <w:rPr>
          <w:rFonts w:ascii="Calibri" w:hAnsi="Calibri" w:cs="Calibri"/>
        </w:rPr>
        <w:lastRenderedPageBreak/>
        <w:t>oddanych głosów: 22, ważnych: 22, nieważnych: 0</w:t>
      </w:r>
    </w:p>
    <w:p w14:paraId="07E8FF9C" w14:textId="77777777" w:rsidR="00293FFF" w:rsidRPr="006C2A43" w:rsidRDefault="00293FFF" w:rsidP="00293FFF">
      <w:pPr>
        <w:rPr>
          <w:rFonts w:ascii="Calibri" w:hAnsi="Calibri" w:cs="Calibri"/>
          <w:sz w:val="24"/>
        </w:rPr>
      </w:pPr>
      <w:r w:rsidRPr="006C2A43">
        <w:rPr>
          <w:rFonts w:ascii="Calibri" w:hAnsi="Calibri" w:cs="Calibri"/>
          <w:sz w:val="24"/>
        </w:rPr>
        <w:t>za wnioskiem: 22, przeciw: 0, wstrzymujących się: 0</w:t>
      </w:r>
    </w:p>
    <w:p w14:paraId="10A2AA7D" w14:textId="77777777" w:rsidR="00293FFF" w:rsidRPr="006C2A43" w:rsidRDefault="00293FFF" w:rsidP="00293FFF">
      <w:pPr>
        <w:spacing w:line="360" w:lineRule="auto"/>
        <w:rPr>
          <w:rFonts w:ascii="Calibri" w:hAnsi="Calibri" w:cs="Calibri"/>
          <w:sz w:val="24"/>
          <w:lang w:eastAsia="pl-PL"/>
        </w:rPr>
      </w:pPr>
    </w:p>
    <w:p w14:paraId="10EC79D2" w14:textId="77777777" w:rsidR="003F0CF5" w:rsidRPr="006C2A43" w:rsidRDefault="003F0CF5" w:rsidP="003F0CF5">
      <w:pPr>
        <w:jc w:val="center"/>
        <w:rPr>
          <w:rFonts w:ascii="Calibri" w:hAnsi="Calibri" w:cs="Calibri"/>
          <w:b/>
          <w:sz w:val="24"/>
        </w:rPr>
      </w:pPr>
      <w:r w:rsidRPr="006C2A43">
        <w:rPr>
          <w:rFonts w:ascii="Calibri" w:hAnsi="Calibri" w:cs="Calibri"/>
          <w:b/>
          <w:sz w:val="24"/>
        </w:rPr>
        <w:t>Uchwała nr 14/XI/2025</w:t>
      </w:r>
    </w:p>
    <w:p w14:paraId="5B0A2E40" w14:textId="77777777" w:rsidR="003F0CF5" w:rsidRPr="006C2A43" w:rsidRDefault="003F0CF5" w:rsidP="003F0CF5">
      <w:pPr>
        <w:jc w:val="center"/>
        <w:rPr>
          <w:rFonts w:ascii="Calibri" w:hAnsi="Calibri" w:cs="Calibri"/>
          <w:b/>
          <w:sz w:val="24"/>
        </w:rPr>
      </w:pPr>
      <w:r w:rsidRPr="006C2A43">
        <w:rPr>
          <w:rFonts w:ascii="Calibri" w:hAnsi="Calibri" w:cs="Calibri"/>
          <w:b/>
          <w:sz w:val="24"/>
        </w:rPr>
        <w:t>Rady Dyscypliny Nauki Fizyczne</w:t>
      </w:r>
    </w:p>
    <w:p w14:paraId="309D3999" w14:textId="77777777" w:rsidR="003F0CF5" w:rsidRPr="006C2A43" w:rsidRDefault="003F0CF5" w:rsidP="003F0CF5">
      <w:pPr>
        <w:ind w:left="2124" w:firstLine="708"/>
        <w:rPr>
          <w:rFonts w:ascii="Calibri" w:hAnsi="Calibri" w:cs="Calibri"/>
          <w:bCs/>
          <w:sz w:val="24"/>
        </w:rPr>
      </w:pPr>
      <w:r w:rsidRPr="006C2A43">
        <w:rPr>
          <w:rFonts w:ascii="Calibri" w:hAnsi="Calibri" w:cs="Calibri"/>
          <w:b/>
          <w:sz w:val="24"/>
        </w:rPr>
        <w:t>z dnia 20 listopada 2025 roku</w:t>
      </w:r>
    </w:p>
    <w:p w14:paraId="1AB76F16" w14:textId="77777777" w:rsidR="003F0CF5" w:rsidRPr="006C2A43" w:rsidRDefault="003F0CF5" w:rsidP="003F0CF5">
      <w:pPr>
        <w:jc w:val="center"/>
        <w:rPr>
          <w:rFonts w:ascii="Calibri" w:hAnsi="Calibri" w:cs="Calibri"/>
          <w:b/>
          <w:bCs/>
          <w:sz w:val="24"/>
        </w:rPr>
      </w:pPr>
      <w:r w:rsidRPr="006C2A43">
        <w:rPr>
          <w:rFonts w:ascii="Calibri" w:hAnsi="Calibri" w:cs="Calibri"/>
          <w:b/>
          <w:sz w:val="24"/>
        </w:rPr>
        <w:t xml:space="preserve">w sprawie wyznaczenia promotora pomocniczego mgr. </w:t>
      </w:r>
      <w:r w:rsidRPr="006C2A43">
        <w:rPr>
          <w:rFonts w:ascii="Calibri" w:hAnsi="Calibri" w:cs="Calibri"/>
          <w:b/>
          <w:bCs/>
          <w:sz w:val="24"/>
        </w:rPr>
        <w:t xml:space="preserve">Miłosza Sołtysika </w:t>
      </w:r>
    </w:p>
    <w:p w14:paraId="0A2D63EE"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§1</w:t>
      </w:r>
    </w:p>
    <w:p w14:paraId="0A5F5923" w14:textId="77777777" w:rsidR="003F0CF5" w:rsidRPr="006C2A43" w:rsidRDefault="003F0CF5" w:rsidP="003F0CF5">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roku,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George </w:t>
      </w:r>
      <w:proofErr w:type="spellStart"/>
      <w:r w:rsidRPr="006C2A43">
        <w:rPr>
          <w:rFonts w:ascii="Calibri" w:hAnsi="Calibri" w:cs="Calibri"/>
          <w:bCs/>
          <w:sz w:val="24"/>
        </w:rPr>
        <w:t>Zahariade</w:t>
      </w:r>
      <w:proofErr w:type="spellEnd"/>
      <w:r w:rsidRPr="006C2A43">
        <w:rPr>
          <w:rFonts w:ascii="Calibri" w:hAnsi="Calibri" w:cs="Calibri"/>
          <w:bCs/>
          <w:sz w:val="24"/>
        </w:rPr>
        <w:t xml:space="preserve"> na promotora pomocniczego mgr. </w:t>
      </w:r>
      <w:r w:rsidRPr="006C2A43">
        <w:rPr>
          <w:rFonts w:ascii="Calibri" w:hAnsi="Calibri" w:cs="Calibri"/>
          <w:sz w:val="24"/>
        </w:rPr>
        <w:t xml:space="preserve">Miłosza Sołtysika. </w:t>
      </w:r>
    </w:p>
    <w:p w14:paraId="06EB459F" w14:textId="77777777" w:rsidR="003F0CF5" w:rsidRPr="006C2A43" w:rsidRDefault="003F0CF5" w:rsidP="003F0CF5">
      <w:pPr>
        <w:spacing w:line="360" w:lineRule="auto"/>
        <w:jc w:val="center"/>
        <w:rPr>
          <w:rFonts w:ascii="Calibri" w:hAnsi="Calibri" w:cs="Calibri"/>
          <w:bCs/>
          <w:sz w:val="24"/>
        </w:rPr>
      </w:pPr>
    </w:p>
    <w:p w14:paraId="0ADA9731"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§2</w:t>
      </w:r>
    </w:p>
    <w:p w14:paraId="7EE6EFA4" w14:textId="77777777" w:rsidR="003F0CF5" w:rsidRPr="006C2A43" w:rsidRDefault="003F0CF5" w:rsidP="003F0CF5">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7C84534C" w14:textId="77777777" w:rsidR="003F0CF5" w:rsidRPr="006C2A43" w:rsidRDefault="003F0CF5" w:rsidP="003F0CF5">
      <w:pPr>
        <w:spacing w:line="360" w:lineRule="auto"/>
        <w:rPr>
          <w:rFonts w:ascii="Calibri" w:hAnsi="Calibri" w:cs="Calibri"/>
          <w:sz w:val="24"/>
          <w:lang w:eastAsia="pl-PL"/>
        </w:rPr>
      </w:pPr>
    </w:p>
    <w:p w14:paraId="7B7C7A06" w14:textId="77777777" w:rsidR="003F0CF5" w:rsidRPr="006C2A43" w:rsidRDefault="003F0CF5" w:rsidP="003F0CF5">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71623C47" w14:textId="77777777" w:rsidR="003F0CF5" w:rsidRPr="006C2A43" w:rsidRDefault="003F0CF5" w:rsidP="003F0CF5">
      <w:pPr>
        <w:pStyle w:val="Default"/>
        <w:rPr>
          <w:rFonts w:ascii="Calibri" w:hAnsi="Calibri" w:cs="Calibri"/>
        </w:rPr>
      </w:pPr>
      <w:r w:rsidRPr="006C2A43">
        <w:rPr>
          <w:rFonts w:ascii="Calibri" w:hAnsi="Calibri" w:cs="Calibri"/>
        </w:rPr>
        <w:t>uprawnionych: 25, obecnych: 23</w:t>
      </w:r>
    </w:p>
    <w:p w14:paraId="60AF529F" w14:textId="77777777" w:rsidR="003F0CF5" w:rsidRPr="006C2A43" w:rsidRDefault="003F0CF5" w:rsidP="003F0CF5">
      <w:pPr>
        <w:pStyle w:val="Default"/>
        <w:rPr>
          <w:rFonts w:ascii="Calibri" w:hAnsi="Calibri" w:cs="Calibri"/>
        </w:rPr>
      </w:pPr>
      <w:r w:rsidRPr="006C2A43">
        <w:rPr>
          <w:rFonts w:ascii="Calibri" w:hAnsi="Calibri" w:cs="Calibri"/>
        </w:rPr>
        <w:t>oddanych głosów: 22, ważnych: 22, nieważnych: 0</w:t>
      </w:r>
    </w:p>
    <w:p w14:paraId="41018E14" w14:textId="77777777" w:rsidR="003F0CF5" w:rsidRPr="006C2A43" w:rsidRDefault="003F0CF5" w:rsidP="003F0CF5">
      <w:pPr>
        <w:rPr>
          <w:rFonts w:ascii="Calibri" w:hAnsi="Calibri" w:cs="Calibri"/>
          <w:sz w:val="24"/>
        </w:rPr>
      </w:pPr>
      <w:r w:rsidRPr="006C2A43">
        <w:rPr>
          <w:rFonts w:ascii="Calibri" w:hAnsi="Calibri" w:cs="Calibri"/>
          <w:sz w:val="24"/>
        </w:rPr>
        <w:t>za wnioskiem: 22, przeciw: 0, wstrzymujących się: 0</w:t>
      </w:r>
    </w:p>
    <w:p w14:paraId="3731EA0B" w14:textId="77777777" w:rsidR="003F0CF5" w:rsidRPr="006C2A43" w:rsidRDefault="003F0CF5" w:rsidP="00293FFF">
      <w:pPr>
        <w:spacing w:line="360" w:lineRule="auto"/>
        <w:rPr>
          <w:rFonts w:ascii="Calibri" w:hAnsi="Calibri" w:cs="Calibri"/>
          <w:sz w:val="24"/>
          <w:lang w:eastAsia="pl-PL"/>
        </w:rPr>
      </w:pPr>
    </w:p>
    <w:p w14:paraId="461C14A4" w14:textId="77777777" w:rsidR="00727FF0" w:rsidRPr="006C2A43" w:rsidRDefault="00727FF0" w:rsidP="00727FF0">
      <w:pPr>
        <w:jc w:val="center"/>
        <w:rPr>
          <w:rFonts w:ascii="Calibri" w:hAnsi="Calibri" w:cs="Calibri"/>
          <w:b/>
          <w:sz w:val="24"/>
        </w:rPr>
      </w:pPr>
      <w:r w:rsidRPr="006C2A43">
        <w:rPr>
          <w:rFonts w:ascii="Calibri" w:hAnsi="Calibri" w:cs="Calibri"/>
          <w:b/>
          <w:sz w:val="24"/>
        </w:rPr>
        <w:t>Uchwała nr 15/XI/2025</w:t>
      </w:r>
    </w:p>
    <w:p w14:paraId="3E50B2B1"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38E40558"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1EADE107" w14:textId="77777777" w:rsidR="00727FF0" w:rsidRPr="006C2A43" w:rsidRDefault="00727FF0" w:rsidP="00727FF0">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 xml:space="preserve">Nikodema Witkowskiego </w:t>
      </w:r>
    </w:p>
    <w:p w14:paraId="0F9E9E24"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53258153" w14:textId="77777777" w:rsidR="00727FF0" w:rsidRPr="006C2A43" w:rsidRDefault="00727FF0" w:rsidP="00727FF0">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62 ust. 1 pkt 1) Statutu Uniwersytetu Jagiellońskiego wyznacza Pana prof. dr. hab. Wojciecha Florkowskiego na promotora mgr. Nikodema Witkowskiego</w:t>
      </w:r>
      <w:r w:rsidRPr="006C2A43">
        <w:rPr>
          <w:rFonts w:ascii="Calibri" w:hAnsi="Calibri" w:cs="Calibri"/>
          <w:sz w:val="24"/>
        </w:rPr>
        <w:t>.</w:t>
      </w:r>
    </w:p>
    <w:p w14:paraId="60DF3A79" w14:textId="77777777" w:rsidR="00727FF0" w:rsidRPr="006C2A43" w:rsidRDefault="00727FF0" w:rsidP="00727FF0">
      <w:pPr>
        <w:jc w:val="center"/>
        <w:rPr>
          <w:rFonts w:ascii="Calibri" w:hAnsi="Calibri" w:cs="Calibri"/>
          <w:bCs/>
          <w:sz w:val="24"/>
        </w:rPr>
      </w:pPr>
    </w:p>
    <w:p w14:paraId="6ED30E51"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31D93BE1"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lastRenderedPageBreak/>
        <w:t>Uchwała wchodzi w życie z dniem jej podjęcia.</w:t>
      </w:r>
      <w:r w:rsidRPr="006C2A43">
        <w:rPr>
          <w:rFonts w:ascii="Calibri" w:hAnsi="Calibri" w:cs="Calibri"/>
          <w:bCs/>
          <w:sz w:val="24"/>
        </w:rPr>
        <w:t xml:space="preserve"> Od niniejszej uchwały nie przysługuje odwołanie w instancyjnym toku postępowania.</w:t>
      </w:r>
    </w:p>
    <w:p w14:paraId="6950F1DF" w14:textId="77777777" w:rsidR="00727FF0" w:rsidRPr="006C2A43" w:rsidRDefault="00727FF0" w:rsidP="00727FF0">
      <w:pPr>
        <w:spacing w:line="360" w:lineRule="auto"/>
        <w:rPr>
          <w:rFonts w:ascii="Calibri" w:hAnsi="Calibri" w:cs="Calibri"/>
          <w:sz w:val="24"/>
          <w:lang w:eastAsia="pl-PL"/>
        </w:rPr>
      </w:pPr>
    </w:p>
    <w:p w14:paraId="615BF3B7"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1FA1AF6A"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18D3399F" w14:textId="77777777" w:rsidR="00727FF0" w:rsidRPr="006C2A43" w:rsidRDefault="00727FF0" w:rsidP="00727FF0">
      <w:pPr>
        <w:pStyle w:val="Default"/>
        <w:rPr>
          <w:rFonts w:ascii="Calibri" w:hAnsi="Calibri" w:cs="Calibri"/>
        </w:rPr>
      </w:pPr>
      <w:r w:rsidRPr="006C2A43">
        <w:rPr>
          <w:rFonts w:ascii="Calibri" w:hAnsi="Calibri" w:cs="Calibri"/>
        </w:rPr>
        <w:t>oddanych głosów: 22, ważnych: 22, nieważnych: 0</w:t>
      </w:r>
    </w:p>
    <w:p w14:paraId="7A564081" w14:textId="77777777" w:rsidR="00727FF0" w:rsidRPr="006C2A43" w:rsidRDefault="00727FF0" w:rsidP="00727FF0">
      <w:pPr>
        <w:rPr>
          <w:rFonts w:ascii="Calibri" w:hAnsi="Calibri" w:cs="Calibri"/>
          <w:sz w:val="24"/>
        </w:rPr>
      </w:pPr>
      <w:r w:rsidRPr="006C2A43">
        <w:rPr>
          <w:rFonts w:ascii="Calibri" w:hAnsi="Calibri" w:cs="Calibri"/>
          <w:sz w:val="24"/>
        </w:rPr>
        <w:t>za wnioskiem: 22, przeciw: 0, wstrzymujących się: 0</w:t>
      </w:r>
    </w:p>
    <w:p w14:paraId="59F59A76" w14:textId="77777777" w:rsidR="00727FF0" w:rsidRPr="006C2A43" w:rsidRDefault="00727FF0" w:rsidP="00727FF0">
      <w:pPr>
        <w:spacing w:line="360" w:lineRule="auto"/>
        <w:rPr>
          <w:rFonts w:ascii="Calibri" w:hAnsi="Calibri" w:cs="Calibri"/>
          <w:sz w:val="24"/>
          <w:lang w:eastAsia="pl-PL"/>
        </w:rPr>
      </w:pPr>
    </w:p>
    <w:p w14:paraId="2F88EB7F" w14:textId="77777777" w:rsidR="00727FF0" w:rsidRPr="006C2A43" w:rsidRDefault="00727FF0" w:rsidP="00727FF0">
      <w:pPr>
        <w:jc w:val="center"/>
        <w:rPr>
          <w:rFonts w:ascii="Calibri" w:hAnsi="Calibri" w:cs="Calibri"/>
          <w:b/>
          <w:sz w:val="24"/>
        </w:rPr>
      </w:pPr>
      <w:r w:rsidRPr="006C2A43">
        <w:rPr>
          <w:rFonts w:ascii="Calibri" w:hAnsi="Calibri" w:cs="Calibri"/>
          <w:b/>
          <w:sz w:val="24"/>
        </w:rPr>
        <w:t>Uchwała nr 16/XI/2025</w:t>
      </w:r>
    </w:p>
    <w:p w14:paraId="32BF4480"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6EB3A269"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7C6A9405" w14:textId="77777777" w:rsidR="00727FF0" w:rsidRPr="006C2A43" w:rsidRDefault="00727FF0" w:rsidP="00727FF0">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Moayad</w:t>
      </w:r>
      <w:r w:rsidRPr="006C2A43">
        <w:rPr>
          <w:rFonts w:ascii="Calibri" w:hAnsi="Calibri" w:cs="Calibri"/>
          <w:b/>
          <w:bCs/>
          <w:sz w:val="24"/>
        </w:rPr>
        <w:t>a</w:t>
      </w:r>
      <w:proofErr w:type="spellEnd"/>
      <w:r w:rsidRPr="006C2A43">
        <w:rPr>
          <w:rFonts w:ascii="Calibri" w:eastAsia="Calibri" w:hAnsi="Calibri" w:cs="Calibri"/>
          <w:b/>
          <w:bCs/>
          <w:sz w:val="24"/>
        </w:rPr>
        <w:t xml:space="preserve"> Al </w:t>
      </w:r>
      <w:proofErr w:type="spellStart"/>
      <w:r w:rsidRPr="006C2A43">
        <w:rPr>
          <w:rFonts w:ascii="Calibri" w:eastAsia="Calibri" w:hAnsi="Calibri" w:cs="Calibri"/>
          <w:b/>
          <w:bCs/>
          <w:sz w:val="24"/>
        </w:rPr>
        <w:t>Khaled</w:t>
      </w:r>
      <w:r w:rsidRPr="006C2A43">
        <w:rPr>
          <w:rFonts w:ascii="Calibri" w:hAnsi="Calibri" w:cs="Calibri"/>
          <w:b/>
          <w:bCs/>
          <w:sz w:val="24"/>
        </w:rPr>
        <w:t>a</w:t>
      </w:r>
      <w:proofErr w:type="spellEnd"/>
    </w:p>
    <w:p w14:paraId="229AE194" w14:textId="77777777" w:rsidR="00C80C0E" w:rsidRPr="006C2A43" w:rsidRDefault="00C80C0E" w:rsidP="00727FF0">
      <w:pPr>
        <w:jc w:val="center"/>
        <w:rPr>
          <w:rFonts w:ascii="Calibri" w:hAnsi="Calibri" w:cs="Calibri"/>
          <w:b/>
          <w:bCs/>
          <w:sz w:val="24"/>
        </w:rPr>
      </w:pPr>
    </w:p>
    <w:p w14:paraId="1FBD8A04" w14:textId="1E9DB0F8"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45647B38" w14:textId="77777777" w:rsidR="00727FF0" w:rsidRPr="006C2A43" w:rsidRDefault="00727FF0" w:rsidP="00727FF0">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Jakuba Gizberta-Studnickiego, prof. UJ na promotora mgr. </w:t>
      </w:r>
      <w:proofErr w:type="spellStart"/>
      <w:r w:rsidRPr="006C2A43">
        <w:rPr>
          <w:rFonts w:ascii="Calibri" w:eastAsia="Calibri" w:hAnsi="Calibri" w:cs="Calibri"/>
          <w:sz w:val="24"/>
        </w:rPr>
        <w:t>Moayad</w:t>
      </w:r>
      <w:r w:rsidRPr="006C2A43">
        <w:rPr>
          <w:rFonts w:ascii="Calibri" w:hAnsi="Calibri" w:cs="Calibri"/>
          <w:sz w:val="24"/>
        </w:rPr>
        <w:t>a</w:t>
      </w:r>
      <w:proofErr w:type="spellEnd"/>
      <w:r w:rsidRPr="006C2A43">
        <w:rPr>
          <w:rFonts w:ascii="Calibri" w:eastAsia="Calibri" w:hAnsi="Calibri" w:cs="Calibri"/>
          <w:sz w:val="24"/>
        </w:rPr>
        <w:t xml:space="preserve"> Al </w:t>
      </w:r>
      <w:proofErr w:type="spellStart"/>
      <w:r w:rsidRPr="006C2A43">
        <w:rPr>
          <w:rFonts w:ascii="Calibri" w:eastAsia="Calibri" w:hAnsi="Calibri" w:cs="Calibri"/>
          <w:sz w:val="24"/>
        </w:rPr>
        <w:t>Khaled</w:t>
      </w:r>
      <w:r w:rsidRPr="006C2A43">
        <w:rPr>
          <w:rFonts w:ascii="Calibri" w:hAnsi="Calibri" w:cs="Calibri"/>
          <w:sz w:val="24"/>
        </w:rPr>
        <w:t>a</w:t>
      </w:r>
      <w:proofErr w:type="spellEnd"/>
      <w:r w:rsidRPr="006C2A43">
        <w:rPr>
          <w:rFonts w:ascii="Calibri" w:hAnsi="Calibri" w:cs="Calibri"/>
          <w:sz w:val="24"/>
        </w:rPr>
        <w:t>.</w:t>
      </w:r>
    </w:p>
    <w:p w14:paraId="3AD7DCED" w14:textId="77777777" w:rsidR="00727FF0" w:rsidRPr="006C2A43" w:rsidRDefault="00727FF0" w:rsidP="00727FF0">
      <w:pPr>
        <w:jc w:val="center"/>
        <w:rPr>
          <w:rFonts w:ascii="Calibri" w:hAnsi="Calibri" w:cs="Calibri"/>
          <w:bCs/>
          <w:sz w:val="24"/>
        </w:rPr>
      </w:pPr>
    </w:p>
    <w:p w14:paraId="064331D0"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5ADAB780"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13BE9985" w14:textId="77777777" w:rsidR="00727FF0" w:rsidRPr="006C2A43" w:rsidRDefault="00727FF0" w:rsidP="00727FF0">
      <w:pPr>
        <w:rPr>
          <w:rFonts w:ascii="Calibri" w:hAnsi="Calibri" w:cs="Calibri"/>
          <w:sz w:val="24"/>
          <w:lang w:eastAsia="pl-PL"/>
        </w:rPr>
      </w:pPr>
    </w:p>
    <w:p w14:paraId="2FB456D2"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4738052"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4E0E8EF3" w14:textId="77777777" w:rsidR="00727FF0" w:rsidRPr="006C2A43" w:rsidRDefault="00727FF0" w:rsidP="00727FF0">
      <w:pPr>
        <w:pStyle w:val="Default"/>
        <w:rPr>
          <w:rFonts w:ascii="Calibri" w:hAnsi="Calibri" w:cs="Calibri"/>
        </w:rPr>
      </w:pPr>
      <w:r w:rsidRPr="006C2A43">
        <w:rPr>
          <w:rFonts w:ascii="Calibri" w:hAnsi="Calibri" w:cs="Calibri"/>
        </w:rPr>
        <w:t>oddanych głosów: 22, ważnych: 22, nieważnych: 0</w:t>
      </w:r>
    </w:p>
    <w:p w14:paraId="1F8ECCDB" w14:textId="77777777" w:rsidR="00727FF0" w:rsidRPr="006C2A43" w:rsidRDefault="00727FF0" w:rsidP="00727FF0">
      <w:pPr>
        <w:rPr>
          <w:rFonts w:ascii="Calibri" w:hAnsi="Calibri" w:cs="Calibri"/>
          <w:sz w:val="24"/>
        </w:rPr>
      </w:pPr>
      <w:r w:rsidRPr="006C2A43">
        <w:rPr>
          <w:rFonts w:ascii="Calibri" w:hAnsi="Calibri" w:cs="Calibri"/>
          <w:sz w:val="24"/>
        </w:rPr>
        <w:t>za wnioskiem: 22, przeciw: 0, wstrzymujących się: 0</w:t>
      </w:r>
    </w:p>
    <w:p w14:paraId="4455B976" w14:textId="77777777" w:rsidR="00727FF0" w:rsidRPr="006C2A43" w:rsidRDefault="00727FF0" w:rsidP="00727FF0">
      <w:pPr>
        <w:spacing w:line="360" w:lineRule="auto"/>
        <w:rPr>
          <w:rFonts w:ascii="Calibri" w:hAnsi="Calibri" w:cs="Calibri"/>
          <w:sz w:val="24"/>
          <w:lang w:eastAsia="pl-PL"/>
        </w:rPr>
      </w:pPr>
    </w:p>
    <w:p w14:paraId="4B693E1B" w14:textId="77777777" w:rsidR="00727FF0" w:rsidRPr="006C2A43" w:rsidRDefault="00727FF0" w:rsidP="00727FF0">
      <w:pPr>
        <w:jc w:val="center"/>
        <w:rPr>
          <w:rFonts w:ascii="Calibri" w:hAnsi="Calibri" w:cs="Calibri"/>
          <w:b/>
          <w:sz w:val="24"/>
        </w:rPr>
      </w:pPr>
      <w:r w:rsidRPr="006C2A43">
        <w:rPr>
          <w:rFonts w:ascii="Calibri" w:hAnsi="Calibri" w:cs="Calibri"/>
          <w:b/>
          <w:sz w:val="24"/>
        </w:rPr>
        <w:t>Uchwała nr 17/XI/2025</w:t>
      </w:r>
    </w:p>
    <w:p w14:paraId="1F807E28"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1F749109"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55ECCB34" w14:textId="77777777" w:rsidR="00727FF0" w:rsidRPr="006C2A43" w:rsidRDefault="00727FF0" w:rsidP="00727FF0">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M</w:t>
      </w:r>
      <w:r w:rsidRPr="006C2A43">
        <w:rPr>
          <w:rFonts w:ascii="Calibri" w:hAnsi="Calibri" w:cs="Calibri"/>
          <w:b/>
          <w:bCs/>
          <w:sz w:val="24"/>
        </w:rPr>
        <w:t>ykhailo</w:t>
      </w:r>
      <w:proofErr w:type="spellEnd"/>
      <w:r w:rsidRPr="006C2A43">
        <w:rPr>
          <w:rFonts w:ascii="Calibri" w:hAnsi="Calibri" w:cs="Calibri"/>
          <w:b/>
          <w:bCs/>
          <w:sz w:val="24"/>
        </w:rPr>
        <w:t xml:space="preserve"> </w:t>
      </w:r>
      <w:proofErr w:type="spellStart"/>
      <w:r w:rsidRPr="006C2A43">
        <w:rPr>
          <w:rFonts w:ascii="Calibri" w:hAnsi="Calibri" w:cs="Calibri"/>
          <w:b/>
          <w:bCs/>
          <w:sz w:val="24"/>
        </w:rPr>
        <w:t>Hontarenko</w:t>
      </w:r>
      <w:proofErr w:type="spellEnd"/>
    </w:p>
    <w:p w14:paraId="783C67EC"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406BC75D" w14:textId="77777777" w:rsidR="00727FF0" w:rsidRPr="006C2A43" w:rsidRDefault="00727FF0" w:rsidP="00727FF0">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w:t>
      </w:r>
      <w:r w:rsidRPr="006C2A43">
        <w:rPr>
          <w:rFonts w:ascii="Calibri" w:hAnsi="Calibri" w:cs="Calibri"/>
          <w:bCs/>
          <w:sz w:val="24"/>
        </w:rPr>
        <w:lastRenderedPageBreak/>
        <w:t xml:space="preserve">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prof. dr. hab. Karola Życzkowskiego na promotora mgr. </w:t>
      </w:r>
      <w:proofErr w:type="spellStart"/>
      <w:r w:rsidRPr="006C2A43">
        <w:rPr>
          <w:rFonts w:ascii="Calibri" w:eastAsia="Calibri" w:hAnsi="Calibri" w:cs="Calibri"/>
          <w:sz w:val="24"/>
        </w:rPr>
        <w:t>M</w:t>
      </w:r>
      <w:r w:rsidRPr="006C2A43">
        <w:rPr>
          <w:rFonts w:ascii="Calibri" w:hAnsi="Calibri" w:cs="Calibri"/>
          <w:sz w:val="24"/>
        </w:rPr>
        <w:t>ykhailo</w:t>
      </w:r>
      <w:proofErr w:type="spellEnd"/>
      <w:r w:rsidRPr="006C2A43">
        <w:rPr>
          <w:rFonts w:ascii="Calibri" w:hAnsi="Calibri" w:cs="Calibri"/>
          <w:sz w:val="24"/>
        </w:rPr>
        <w:t xml:space="preserve"> </w:t>
      </w:r>
      <w:proofErr w:type="spellStart"/>
      <w:r w:rsidRPr="006C2A43">
        <w:rPr>
          <w:rFonts w:ascii="Calibri" w:hAnsi="Calibri" w:cs="Calibri"/>
          <w:sz w:val="24"/>
        </w:rPr>
        <w:t>Hontarenko</w:t>
      </w:r>
      <w:proofErr w:type="spellEnd"/>
      <w:r w:rsidRPr="006C2A43">
        <w:rPr>
          <w:rFonts w:ascii="Calibri" w:hAnsi="Calibri" w:cs="Calibri"/>
          <w:sz w:val="24"/>
        </w:rPr>
        <w:t>.</w:t>
      </w:r>
    </w:p>
    <w:p w14:paraId="01CC13BB" w14:textId="77777777" w:rsidR="00727FF0" w:rsidRPr="006C2A43" w:rsidRDefault="00727FF0" w:rsidP="00727FF0">
      <w:pPr>
        <w:jc w:val="center"/>
        <w:rPr>
          <w:rFonts w:ascii="Calibri" w:hAnsi="Calibri" w:cs="Calibri"/>
          <w:bCs/>
          <w:sz w:val="24"/>
        </w:rPr>
      </w:pPr>
    </w:p>
    <w:p w14:paraId="0D1D915A"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425DE7D0"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4C25892E" w14:textId="77777777" w:rsidR="00727FF0" w:rsidRPr="006C2A43" w:rsidRDefault="00727FF0" w:rsidP="00727FF0">
      <w:pPr>
        <w:spacing w:line="360" w:lineRule="auto"/>
        <w:rPr>
          <w:rFonts w:ascii="Calibri" w:hAnsi="Calibri" w:cs="Calibri"/>
          <w:sz w:val="24"/>
          <w:lang w:eastAsia="pl-PL"/>
        </w:rPr>
      </w:pPr>
    </w:p>
    <w:p w14:paraId="570C857F"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166A4689"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0620B0BE" w14:textId="77777777" w:rsidR="00727FF0" w:rsidRPr="006C2A43" w:rsidRDefault="00727FF0" w:rsidP="00727FF0">
      <w:pPr>
        <w:pStyle w:val="Default"/>
        <w:rPr>
          <w:rFonts w:ascii="Calibri" w:hAnsi="Calibri" w:cs="Calibri"/>
        </w:rPr>
      </w:pPr>
      <w:r w:rsidRPr="006C2A43">
        <w:rPr>
          <w:rFonts w:ascii="Calibri" w:hAnsi="Calibri" w:cs="Calibri"/>
        </w:rPr>
        <w:t>oddanych głosów: 22, ważnych: 22, nieważnych: 0</w:t>
      </w:r>
    </w:p>
    <w:p w14:paraId="2F291AA1" w14:textId="77777777" w:rsidR="00727FF0" w:rsidRPr="006C2A43" w:rsidRDefault="00727FF0" w:rsidP="00727FF0">
      <w:pPr>
        <w:rPr>
          <w:rFonts w:ascii="Calibri" w:hAnsi="Calibri" w:cs="Calibri"/>
          <w:sz w:val="24"/>
        </w:rPr>
      </w:pPr>
      <w:r w:rsidRPr="006C2A43">
        <w:rPr>
          <w:rFonts w:ascii="Calibri" w:hAnsi="Calibri" w:cs="Calibri"/>
          <w:sz w:val="24"/>
        </w:rPr>
        <w:t>za wnioskiem: 22, przeciw: 0, wstrzymujących się: 0</w:t>
      </w:r>
    </w:p>
    <w:p w14:paraId="56EF4F67" w14:textId="77777777" w:rsidR="00727FF0" w:rsidRPr="006C2A43" w:rsidRDefault="00727FF0" w:rsidP="00727FF0">
      <w:pPr>
        <w:spacing w:line="360" w:lineRule="auto"/>
        <w:rPr>
          <w:rFonts w:ascii="Calibri" w:hAnsi="Calibri" w:cs="Calibri"/>
          <w:sz w:val="24"/>
          <w:lang w:eastAsia="pl-PL"/>
        </w:rPr>
      </w:pPr>
    </w:p>
    <w:p w14:paraId="17747B85" w14:textId="77777777" w:rsidR="00727FF0" w:rsidRPr="006C2A43" w:rsidRDefault="00727FF0" w:rsidP="00727FF0">
      <w:pPr>
        <w:jc w:val="center"/>
        <w:rPr>
          <w:rFonts w:ascii="Calibri" w:hAnsi="Calibri" w:cs="Calibri"/>
          <w:b/>
          <w:sz w:val="24"/>
        </w:rPr>
      </w:pPr>
      <w:r w:rsidRPr="006C2A43">
        <w:rPr>
          <w:rFonts w:ascii="Calibri" w:hAnsi="Calibri" w:cs="Calibri"/>
          <w:b/>
          <w:sz w:val="24"/>
        </w:rPr>
        <w:t>Uchwała nr 18/XI/2025</w:t>
      </w:r>
    </w:p>
    <w:p w14:paraId="6AB34A59"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7B381889"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321248AA" w14:textId="77777777" w:rsidR="00727FF0" w:rsidRPr="006C2A43" w:rsidRDefault="00727FF0" w:rsidP="00727FF0">
      <w:pPr>
        <w:jc w:val="center"/>
        <w:rPr>
          <w:rFonts w:ascii="Calibri" w:hAnsi="Calibri" w:cs="Calibri"/>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r w:rsidRPr="006C2A43">
        <w:rPr>
          <w:rFonts w:ascii="Calibri" w:hAnsi="Calibri" w:cs="Calibri"/>
          <w:b/>
          <w:bCs/>
          <w:sz w:val="24"/>
        </w:rPr>
        <w:t>Piotra Ziobro</w:t>
      </w:r>
    </w:p>
    <w:p w14:paraId="027A7635"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2F157791" w14:textId="77777777" w:rsidR="00727FF0" w:rsidRPr="006C2A43" w:rsidRDefault="00727FF0" w:rsidP="00727FF0">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Tomasza Romańczukiewicza, prof. UJ na promotora mgr. </w:t>
      </w:r>
      <w:r w:rsidRPr="006C2A43">
        <w:rPr>
          <w:rFonts w:ascii="Calibri" w:hAnsi="Calibri" w:cs="Calibri"/>
          <w:sz w:val="24"/>
        </w:rPr>
        <w:t>Piotra Ziobro.</w:t>
      </w:r>
    </w:p>
    <w:p w14:paraId="6598C4E0" w14:textId="77777777" w:rsidR="00727FF0" w:rsidRPr="006C2A43" w:rsidRDefault="00727FF0" w:rsidP="00727FF0">
      <w:pPr>
        <w:jc w:val="center"/>
        <w:rPr>
          <w:rFonts w:ascii="Calibri" w:hAnsi="Calibri" w:cs="Calibri"/>
          <w:bCs/>
          <w:sz w:val="24"/>
        </w:rPr>
      </w:pPr>
    </w:p>
    <w:p w14:paraId="30C5B5FE"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2BE3AB57"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67608D50" w14:textId="77777777" w:rsidR="00727FF0" w:rsidRPr="006C2A43" w:rsidRDefault="00727FF0" w:rsidP="00727FF0">
      <w:pPr>
        <w:spacing w:line="360" w:lineRule="auto"/>
        <w:rPr>
          <w:rFonts w:ascii="Calibri" w:hAnsi="Calibri" w:cs="Calibri"/>
          <w:sz w:val="24"/>
          <w:lang w:eastAsia="pl-PL"/>
        </w:rPr>
      </w:pPr>
    </w:p>
    <w:p w14:paraId="7E1A2BC5"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4D0E327B"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3EA78E69"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3D0F1F2C" w14:textId="77777777" w:rsidR="00FD4D19" w:rsidRPr="006C2A43" w:rsidRDefault="00FD4D19" w:rsidP="00FD4D19">
      <w:pPr>
        <w:rPr>
          <w:rFonts w:ascii="Calibri" w:hAnsi="Calibri" w:cs="Calibri"/>
          <w:sz w:val="24"/>
        </w:rPr>
      </w:pPr>
      <w:r w:rsidRPr="006C2A43">
        <w:rPr>
          <w:rFonts w:ascii="Calibri" w:hAnsi="Calibri" w:cs="Calibri"/>
          <w:sz w:val="24"/>
        </w:rPr>
        <w:t>za wnioskiem: 21, przeciw: 0, wstrzymujących się: 1</w:t>
      </w:r>
    </w:p>
    <w:p w14:paraId="0EC785E4" w14:textId="77777777" w:rsidR="00727FF0" w:rsidRPr="006C2A43" w:rsidRDefault="00727FF0" w:rsidP="00727FF0">
      <w:pPr>
        <w:spacing w:line="360" w:lineRule="auto"/>
        <w:rPr>
          <w:rFonts w:ascii="Calibri" w:hAnsi="Calibri" w:cs="Calibri"/>
          <w:sz w:val="24"/>
          <w:lang w:eastAsia="pl-PL"/>
        </w:rPr>
      </w:pPr>
    </w:p>
    <w:p w14:paraId="26A70456" w14:textId="77777777" w:rsidR="00727FF0" w:rsidRPr="006C2A43" w:rsidRDefault="00727FF0" w:rsidP="00727FF0">
      <w:pPr>
        <w:spacing w:line="360" w:lineRule="auto"/>
        <w:rPr>
          <w:rFonts w:ascii="Calibri" w:hAnsi="Calibri" w:cs="Calibri"/>
          <w:sz w:val="24"/>
          <w:lang w:eastAsia="pl-PL"/>
        </w:rPr>
      </w:pPr>
    </w:p>
    <w:p w14:paraId="22740C9A" w14:textId="7110C9A3" w:rsidR="00727FF0" w:rsidRPr="006C2A43" w:rsidRDefault="00727FF0" w:rsidP="00727FF0">
      <w:pPr>
        <w:jc w:val="center"/>
        <w:rPr>
          <w:rFonts w:ascii="Calibri" w:hAnsi="Calibri" w:cs="Calibri"/>
          <w:b/>
          <w:sz w:val="24"/>
        </w:rPr>
      </w:pPr>
      <w:r w:rsidRPr="006C2A43">
        <w:rPr>
          <w:rFonts w:ascii="Calibri" w:hAnsi="Calibri" w:cs="Calibri"/>
          <w:b/>
          <w:sz w:val="24"/>
        </w:rPr>
        <w:t>Uchwała nr 1</w:t>
      </w:r>
      <w:r w:rsidR="003F0CF5" w:rsidRPr="006C2A43">
        <w:rPr>
          <w:rFonts w:ascii="Calibri" w:hAnsi="Calibri" w:cs="Calibri"/>
          <w:b/>
          <w:sz w:val="24"/>
        </w:rPr>
        <w:t>9a</w:t>
      </w:r>
      <w:r w:rsidRPr="006C2A43">
        <w:rPr>
          <w:rFonts w:ascii="Calibri" w:hAnsi="Calibri" w:cs="Calibri"/>
          <w:b/>
          <w:sz w:val="24"/>
        </w:rPr>
        <w:t>/XI/2025</w:t>
      </w:r>
    </w:p>
    <w:p w14:paraId="5914431D"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795FA133"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64B8106B" w14:textId="77777777" w:rsidR="00727FF0" w:rsidRPr="006C2A43" w:rsidRDefault="00727FF0" w:rsidP="00727FF0">
      <w:pPr>
        <w:jc w:val="center"/>
        <w:rPr>
          <w:rFonts w:ascii="Calibri" w:hAnsi="Calibri" w:cs="Calibri"/>
          <w:b/>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Alhassan</w:t>
      </w:r>
      <w:r w:rsidRPr="006C2A43">
        <w:rPr>
          <w:rFonts w:ascii="Calibri" w:hAnsi="Calibri" w:cs="Calibri"/>
          <w:b/>
          <w:bCs/>
          <w:sz w:val="24"/>
        </w:rPr>
        <w:t>a</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Aliyu</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Saad</w:t>
      </w:r>
      <w:r w:rsidRPr="006C2A43">
        <w:rPr>
          <w:rFonts w:ascii="Calibri" w:hAnsi="Calibri" w:cs="Calibri"/>
          <w:b/>
          <w:bCs/>
          <w:sz w:val="24"/>
        </w:rPr>
        <w:t>a</w:t>
      </w:r>
      <w:proofErr w:type="spellEnd"/>
    </w:p>
    <w:p w14:paraId="045AD27C" w14:textId="77777777" w:rsidR="00727FF0" w:rsidRPr="006C2A43" w:rsidRDefault="00727FF0" w:rsidP="00727FF0">
      <w:pPr>
        <w:jc w:val="center"/>
        <w:rPr>
          <w:rFonts w:ascii="Calibri" w:hAnsi="Calibri" w:cs="Calibri"/>
          <w:b/>
          <w:bCs/>
          <w:sz w:val="24"/>
        </w:rPr>
      </w:pPr>
    </w:p>
    <w:p w14:paraId="2B498AF5"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3F649D6A" w14:textId="77777777" w:rsidR="00727FF0" w:rsidRPr="006C2A43" w:rsidRDefault="00727FF0" w:rsidP="00727FF0">
      <w:pPr>
        <w:jc w:val="both"/>
        <w:rPr>
          <w:rFonts w:ascii="Calibri" w:hAnsi="Calibri" w:cs="Calibri"/>
          <w:sz w:val="24"/>
        </w:rPr>
      </w:pPr>
      <w:r w:rsidRPr="006C2A43">
        <w:rPr>
          <w:rFonts w:ascii="Calibri" w:hAnsi="Calibri" w:cs="Calibri"/>
          <w:bCs/>
          <w:sz w:val="24"/>
        </w:rPr>
        <w:lastRenderedPageBreak/>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Panią prof. dr hab. Ewę Stępień na promotora mgr. </w:t>
      </w:r>
      <w:proofErr w:type="spellStart"/>
      <w:r w:rsidRPr="006C2A43">
        <w:rPr>
          <w:rFonts w:ascii="Calibri" w:eastAsia="Calibri" w:hAnsi="Calibri" w:cs="Calibri"/>
          <w:sz w:val="24"/>
        </w:rPr>
        <w:t>Alhassan</w:t>
      </w:r>
      <w:r w:rsidRPr="006C2A43">
        <w:rPr>
          <w:rFonts w:ascii="Calibri" w:hAnsi="Calibri" w:cs="Calibri"/>
          <w:sz w:val="24"/>
        </w:rPr>
        <w:t>a</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Aliyu</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Saad</w:t>
      </w:r>
      <w:r w:rsidRPr="006C2A43">
        <w:rPr>
          <w:rFonts w:ascii="Calibri" w:hAnsi="Calibri" w:cs="Calibri"/>
          <w:sz w:val="24"/>
        </w:rPr>
        <w:t>a</w:t>
      </w:r>
      <w:proofErr w:type="spellEnd"/>
      <w:r w:rsidRPr="006C2A43">
        <w:rPr>
          <w:rFonts w:ascii="Calibri" w:hAnsi="Calibri" w:cs="Calibri"/>
          <w:sz w:val="24"/>
        </w:rPr>
        <w:t xml:space="preserve">. </w:t>
      </w:r>
    </w:p>
    <w:p w14:paraId="11F7BF22" w14:textId="77777777" w:rsidR="00727FF0" w:rsidRPr="006C2A43" w:rsidRDefault="00727FF0" w:rsidP="00727FF0">
      <w:pPr>
        <w:jc w:val="center"/>
        <w:rPr>
          <w:rFonts w:ascii="Calibri" w:hAnsi="Calibri" w:cs="Calibri"/>
          <w:bCs/>
          <w:sz w:val="24"/>
        </w:rPr>
      </w:pPr>
    </w:p>
    <w:p w14:paraId="686C23BC"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17A3DFD5"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057D67BC" w14:textId="77777777" w:rsidR="00727FF0" w:rsidRPr="006C2A43" w:rsidRDefault="00727FF0" w:rsidP="00727FF0">
      <w:pPr>
        <w:spacing w:line="360" w:lineRule="auto"/>
        <w:rPr>
          <w:rFonts w:ascii="Calibri" w:hAnsi="Calibri" w:cs="Calibri"/>
          <w:sz w:val="24"/>
          <w:lang w:eastAsia="pl-PL"/>
        </w:rPr>
      </w:pPr>
    </w:p>
    <w:p w14:paraId="3701532A"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48E0511E"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31D72E5D" w14:textId="77777777" w:rsidR="00FD4D19" w:rsidRPr="006C2A43" w:rsidRDefault="00FD4D19" w:rsidP="00FD4D19">
      <w:pPr>
        <w:pStyle w:val="Default"/>
        <w:rPr>
          <w:rFonts w:ascii="Calibri" w:hAnsi="Calibri" w:cs="Calibri"/>
        </w:rPr>
      </w:pPr>
      <w:bookmarkStart w:id="17" w:name="_Hlk214970244"/>
      <w:r w:rsidRPr="006C2A43">
        <w:rPr>
          <w:rFonts w:ascii="Calibri" w:hAnsi="Calibri" w:cs="Calibri"/>
        </w:rPr>
        <w:t>oddanych głosów: 22, ważnych: 22, nieważnych: 0</w:t>
      </w:r>
    </w:p>
    <w:p w14:paraId="271A7FDA" w14:textId="77777777" w:rsidR="00FD4D19" w:rsidRPr="006C2A43" w:rsidRDefault="00FD4D19" w:rsidP="00FD4D19">
      <w:pPr>
        <w:rPr>
          <w:rFonts w:ascii="Calibri" w:hAnsi="Calibri" w:cs="Calibri"/>
          <w:sz w:val="24"/>
        </w:rPr>
      </w:pPr>
      <w:r w:rsidRPr="006C2A43">
        <w:rPr>
          <w:rFonts w:ascii="Calibri" w:hAnsi="Calibri" w:cs="Calibri"/>
          <w:sz w:val="24"/>
        </w:rPr>
        <w:t>za wnioskiem: 21, przeciw: 0, wstrzymujących się: 1</w:t>
      </w:r>
    </w:p>
    <w:p w14:paraId="3F963DAD" w14:textId="77777777" w:rsidR="00727FF0" w:rsidRPr="006C2A43" w:rsidRDefault="00727FF0" w:rsidP="00727FF0">
      <w:pPr>
        <w:spacing w:line="360" w:lineRule="auto"/>
        <w:rPr>
          <w:rFonts w:ascii="Calibri" w:hAnsi="Calibri" w:cs="Calibri"/>
          <w:sz w:val="24"/>
          <w:lang w:eastAsia="pl-PL"/>
        </w:rPr>
      </w:pPr>
    </w:p>
    <w:bookmarkEnd w:id="17"/>
    <w:p w14:paraId="185EE6B0" w14:textId="2C146767" w:rsidR="00727FF0" w:rsidRPr="006C2A43" w:rsidRDefault="00727FF0" w:rsidP="00727FF0">
      <w:pPr>
        <w:jc w:val="center"/>
        <w:rPr>
          <w:rFonts w:ascii="Calibri" w:hAnsi="Calibri" w:cs="Calibri"/>
          <w:b/>
          <w:sz w:val="24"/>
        </w:rPr>
      </w:pPr>
      <w:r w:rsidRPr="006C2A43">
        <w:rPr>
          <w:rFonts w:ascii="Calibri" w:hAnsi="Calibri" w:cs="Calibri"/>
          <w:b/>
          <w:sz w:val="24"/>
        </w:rPr>
        <w:t>Uchwała nr 19</w:t>
      </w:r>
      <w:r w:rsidR="003F0CF5" w:rsidRPr="006C2A43">
        <w:rPr>
          <w:rFonts w:ascii="Calibri" w:hAnsi="Calibri" w:cs="Calibri"/>
          <w:b/>
          <w:sz w:val="24"/>
        </w:rPr>
        <w:t>b</w:t>
      </w:r>
      <w:r w:rsidRPr="006C2A43">
        <w:rPr>
          <w:rFonts w:ascii="Calibri" w:hAnsi="Calibri" w:cs="Calibri"/>
          <w:b/>
          <w:sz w:val="24"/>
        </w:rPr>
        <w:t>/XI/2025</w:t>
      </w:r>
    </w:p>
    <w:p w14:paraId="0BC4AADC" w14:textId="77777777" w:rsidR="00727FF0" w:rsidRPr="006C2A43" w:rsidRDefault="00727FF0" w:rsidP="00727FF0">
      <w:pPr>
        <w:jc w:val="center"/>
        <w:rPr>
          <w:rFonts w:ascii="Calibri" w:hAnsi="Calibri" w:cs="Calibri"/>
          <w:b/>
          <w:sz w:val="24"/>
        </w:rPr>
      </w:pPr>
      <w:r w:rsidRPr="006C2A43">
        <w:rPr>
          <w:rFonts w:ascii="Calibri" w:hAnsi="Calibri" w:cs="Calibri"/>
          <w:b/>
          <w:sz w:val="24"/>
        </w:rPr>
        <w:t>Rady Dyscypliny Nauki Fizyczne</w:t>
      </w:r>
    </w:p>
    <w:p w14:paraId="12DB60E3" w14:textId="77777777" w:rsidR="00727FF0" w:rsidRPr="006C2A43" w:rsidRDefault="00727FF0" w:rsidP="00727FF0">
      <w:pPr>
        <w:jc w:val="center"/>
        <w:rPr>
          <w:rFonts w:ascii="Calibri" w:hAnsi="Calibri" w:cs="Calibri"/>
          <w:b/>
          <w:sz w:val="24"/>
        </w:rPr>
      </w:pPr>
      <w:r w:rsidRPr="006C2A43">
        <w:rPr>
          <w:rFonts w:ascii="Calibri" w:hAnsi="Calibri" w:cs="Calibri"/>
          <w:b/>
          <w:sz w:val="24"/>
        </w:rPr>
        <w:t>z dnia 20 listopada 2025 roku</w:t>
      </w:r>
    </w:p>
    <w:p w14:paraId="0520A954" w14:textId="77777777" w:rsidR="00727FF0" w:rsidRPr="006C2A43" w:rsidRDefault="00727FF0" w:rsidP="00727FF0">
      <w:pPr>
        <w:jc w:val="center"/>
        <w:rPr>
          <w:rFonts w:ascii="Calibri" w:hAnsi="Calibri" w:cs="Calibri"/>
          <w:b/>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Alhassan</w:t>
      </w:r>
      <w:r w:rsidRPr="006C2A43">
        <w:rPr>
          <w:rFonts w:ascii="Calibri" w:hAnsi="Calibri" w:cs="Calibri"/>
          <w:b/>
          <w:bCs/>
          <w:sz w:val="24"/>
        </w:rPr>
        <w:t>a</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Aliyu</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Saad</w:t>
      </w:r>
      <w:r w:rsidRPr="006C2A43">
        <w:rPr>
          <w:rFonts w:ascii="Calibri" w:hAnsi="Calibri" w:cs="Calibri"/>
          <w:b/>
          <w:bCs/>
          <w:sz w:val="24"/>
        </w:rPr>
        <w:t>a</w:t>
      </w:r>
      <w:proofErr w:type="spellEnd"/>
    </w:p>
    <w:p w14:paraId="510CAC38" w14:textId="77777777" w:rsidR="00727FF0" w:rsidRPr="006C2A43" w:rsidRDefault="00727FF0" w:rsidP="00727FF0">
      <w:pPr>
        <w:jc w:val="center"/>
        <w:rPr>
          <w:rFonts w:ascii="Calibri" w:hAnsi="Calibri" w:cs="Calibri"/>
          <w:b/>
          <w:bCs/>
          <w:sz w:val="24"/>
        </w:rPr>
      </w:pPr>
    </w:p>
    <w:p w14:paraId="6E37BCBA"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§1</w:t>
      </w:r>
    </w:p>
    <w:p w14:paraId="6B502A59" w14:textId="77777777" w:rsidR="00727FF0" w:rsidRPr="006C2A43" w:rsidRDefault="00727FF0" w:rsidP="00727FF0">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prof. dr. hab. Pawła Moskala na promotora mgr. </w:t>
      </w:r>
      <w:proofErr w:type="spellStart"/>
      <w:r w:rsidRPr="006C2A43">
        <w:rPr>
          <w:rFonts w:ascii="Calibri" w:eastAsia="Calibri" w:hAnsi="Calibri" w:cs="Calibri"/>
          <w:sz w:val="24"/>
        </w:rPr>
        <w:t>Alhassan</w:t>
      </w:r>
      <w:r w:rsidRPr="006C2A43">
        <w:rPr>
          <w:rFonts w:ascii="Calibri" w:hAnsi="Calibri" w:cs="Calibri"/>
          <w:sz w:val="24"/>
        </w:rPr>
        <w:t>a</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Aliyu</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Saad</w:t>
      </w:r>
      <w:r w:rsidRPr="006C2A43">
        <w:rPr>
          <w:rFonts w:ascii="Calibri" w:hAnsi="Calibri" w:cs="Calibri"/>
          <w:sz w:val="24"/>
        </w:rPr>
        <w:t>a</w:t>
      </w:r>
      <w:proofErr w:type="spellEnd"/>
      <w:r w:rsidRPr="006C2A43">
        <w:rPr>
          <w:rFonts w:ascii="Calibri" w:hAnsi="Calibri" w:cs="Calibri"/>
          <w:sz w:val="24"/>
        </w:rPr>
        <w:t xml:space="preserve">. </w:t>
      </w:r>
    </w:p>
    <w:p w14:paraId="7D757F0E" w14:textId="77777777" w:rsidR="00727FF0" w:rsidRPr="006C2A43" w:rsidRDefault="00727FF0" w:rsidP="00727FF0">
      <w:pPr>
        <w:jc w:val="center"/>
        <w:rPr>
          <w:rFonts w:ascii="Calibri" w:hAnsi="Calibri" w:cs="Calibri"/>
          <w:bCs/>
          <w:sz w:val="24"/>
        </w:rPr>
      </w:pPr>
    </w:p>
    <w:p w14:paraId="1F983D7D" w14:textId="77777777" w:rsidR="00727FF0" w:rsidRPr="006C2A43" w:rsidRDefault="00727FF0" w:rsidP="00727FF0">
      <w:pPr>
        <w:jc w:val="center"/>
        <w:rPr>
          <w:rFonts w:ascii="Calibri" w:hAnsi="Calibri" w:cs="Calibri"/>
          <w:b/>
          <w:bCs/>
          <w:sz w:val="24"/>
        </w:rPr>
      </w:pPr>
      <w:r w:rsidRPr="006C2A43">
        <w:rPr>
          <w:rFonts w:ascii="Calibri" w:hAnsi="Calibri" w:cs="Calibri"/>
          <w:b/>
          <w:bCs/>
          <w:sz w:val="24"/>
        </w:rPr>
        <w:t>§2</w:t>
      </w:r>
    </w:p>
    <w:p w14:paraId="2E7BB290" w14:textId="77777777" w:rsidR="00727FF0" w:rsidRPr="006C2A43" w:rsidRDefault="00727FF0" w:rsidP="00727FF0">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2F49A62F" w14:textId="77777777" w:rsidR="00727FF0" w:rsidRPr="006C2A43" w:rsidRDefault="00727FF0" w:rsidP="00727FF0">
      <w:pPr>
        <w:spacing w:line="360" w:lineRule="auto"/>
        <w:rPr>
          <w:rFonts w:ascii="Calibri" w:hAnsi="Calibri" w:cs="Calibri"/>
          <w:sz w:val="24"/>
          <w:lang w:eastAsia="pl-PL"/>
        </w:rPr>
      </w:pPr>
    </w:p>
    <w:p w14:paraId="37791338" w14:textId="77777777" w:rsidR="00727FF0" w:rsidRPr="006C2A43" w:rsidRDefault="00727FF0" w:rsidP="00727FF0">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AE32363" w14:textId="77777777" w:rsidR="00727FF0" w:rsidRPr="006C2A43" w:rsidRDefault="00727FF0" w:rsidP="00727FF0">
      <w:pPr>
        <w:pStyle w:val="Default"/>
        <w:rPr>
          <w:rFonts w:ascii="Calibri" w:hAnsi="Calibri" w:cs="Calibri"/>
        </w:rPr>
      </w:pPr>
      <w:r w:rsidRPr="006C2A43">
        <w:rPr>
          <w:rFonts w:ascii="Calibri" w:hAnsi="Calibri" w:cs="Calibri"/>
        </w:rPr>
        <w:t>uprawnionych: 25, obecnych: 23</w:t>
      </w:r>
    </w:p>
    <w:p w14:paraId="0940DF0F"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18B9FACC" w14:textId="77777777" w:rsidR="00FD4D19" w:rsidRPr="006C2A43" w:rsidRDefault="00FD4D19" w:rsidP="00FD4D19">
      <w:pPr>
        <w:rPr>
          <w:rFonts w:ascii="Calibri" w:hAnsi="Calibri" w:cs="Calibri"/>
          <w:sz w:val="24"/>
        </w:rPr>
      </w:pPr>
      <w:r w:rsidRPr="006C2A43">
        <w:rPr>
          <w:rFonts w:ascii="Calibri" w:hAnsi="Calibri" w:cs="Calibri"/>
          <w:sz w:val="24"/>
        </w:rPr>
        <w:t>za wnioskiem: 21, przeciw: 0, wstrzymujących się: 1</w:t>
      </w:r>
    </w:p>
    <w:p w14:paraId="7C3F28A6" w14:textId="77777777" w:rsidR="00727FF0" w:rsidRPr="006C2A43" w:rsidRDefault="00727FF0" w:rsidP="00727FF0">
      <w:pPr>
        <w:spacing w:line="360" w:lineRule="auto"/>
        <w:rPr>
          <w:rFonts w:ascii="Calibri" w:hAnsi="Calibri" w:cs="Calibri"/>
          <w:sz w:val="24"/>
          <w:lang w:eastAsia="pl-PL"/>
        </w:rPr>
      </w:pPr>
    </w:p>
    <w:p w14:paraId="5546679C" w14:textId="77777777" w:rsidR="00FD4D19" w:rsidRPr="006C2A43" w:rsidRDefault="00FD4D19" w:rsidP="00FD4D19">
      <w:pPr>
        <w:jc w:val="center"/>
        <w:rPr>
          <w:rFonts w:ascii="Calibri" w:hAnsi="Calibri" w:cs="Calibri"/>
          <w:b/>
          <w:sz w:val="24"/>
        </w:rPr>
      </w:pPr>
      <w:r w:rsidRPr="006C2A43">
        <w:rPr>
          <w:rFonts w:ascii="Calibri" w:hAnsi="Calibri" w:cs="Calibri"/>
          <w:b/>
          <w:sz w:val="24"/>
        </w:rPr>
        <w:lastRenderedPageBreak/>
        <w:t>Uchwała nr 20/XI/2025</w:t>
      </w:r>
    </w:p>
    <w:p w14:paraId="09019F12"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1E402F63"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1F66A522"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Olayinka</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Ibraheem</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Atobatele</w:t>
      </w:r>
      <w:proofErr w:type="spellEnd"/>
    </w:p>
    <w:p w14:paraId="3FD9DDB9" w14:textId="77777777" w:rsidR="00FD4D19" w:rsidRPr="006C2A43" w:rsidRDefault="00FD4D19" w:rsidP="00FD4D19">
      <w:pPr>
        <w:jc w:val="center"/>
        <w:rPr>
          <w:rFonts w:ascii="Calibri" w:hAnsi="Calibri" w:cs="Calibri"/>
          <w:b/>
          <w:bCs/>
          <w:sz w:val="24"/>
        </w:rPr>
      </w:pPr>
    </w:p>
    <w:p w14:paraId="241BC9EA"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591DE954" w14:textId="77777777" w:rsidR="00FD4D19" w:rsidRPr="006C2A43" w:rsidRDefault="00FD4D19" w:rsidP="00FD4D19">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Adama Wojciechowskiego, prof. UJ na promotora mgr. </w:t>
      </w:r>
      <w:proofErr w:type="spellStart"/>
      <w:r w:rsidRPr="006C2A43">
        <w:rPr>
          <w:rFonts w:ascii="Calibri" w:eastAsia="Calibri" w:hAnsi="Calibri" w:cs="Calibri"/>
          <w:sz w:val="24"/>
        </w:rPr>
        <w:t>Olayinka</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Ibraheem</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Atobatele</w:t>
      </w:r>
      <w:proofErr w:type="spellEnd"/>
      <w:r w:rsidRPr="006C2A43">
        <w:rPr>
          <w:rFonts w:ascii="Calibri" w:hAnsi="Calibri" w:cs="Calibri"/>
          <w:sz w:val="24"/>
        </w:rPr>
        <w:t xml:space="preserve">. </w:t>
      </w:r>
    </w:p>
    <w:p w14:paraId="6B8D14C1" w14:textId="77777777" w:rsidR="00FD4D19" w:rsidRPr="006C2A43" w:rsidRDefault="00FD4D19" w:rsidP="00FD4D19">
      <w:pPr>
        <w:jc w:val="center"/>
        <w:rPr>
          <w:rFonts w:ascii="Calibri" w:hAnsi="Calibri" w:cs="Calibri"/>
          <w:bCs/>
          <w:sz w:val="24"/>
        </w:rPr>
      </w:pPr>
    </w:p>
    <w:p w14:paraId="1E6216C4"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34103159"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6C41FC7F" w14:textId="77777777" w:rsidR="00FD4D19" w:rsidRPr="006C2A43" w:rsidRDefault="00FD4D19" w:rsidP="00FD4D19">
      <w:pPr>
        <w:spacing w:line="360" w:lineRule="auto"/>
        <w:rPr>
          <w:rFonts w:ascii="Calibri" w:hAnsi="Calibri" w:cs="Calibri"/>
          <w:sz w:val="24"/>
          <w:lang w:eastAsia="pl-PL"/>
        </w:rPr>
      </w:pPr>
    </w:p>
    <w:p w14:paraId="3A8073D2"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6CE8177A"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1ED99B82"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1D2F8B31" w14:textId="77777777" w:rsidR="00FD4D19" w:rsidRPr="006C2A43" w:rsidRDefault="00FD4D19" w:rsidP="00FD4D19">
      <w:pPr>
        <w:rPr>
          <w:rFonts w:ascii="Calibri" w:hAnsi="Calibri" w:cs="Calibri"/>
          <w:sz w:val="24"/>
        </w:rPr>
      </w:pPr>
      <w:r w:rsidRPr="006C2A43">
        <w:rPr>
          <w:rFonts w:ascii="Calibri" w:hAnsi="Calibri" w:cs="Calibri"/>
          <w:sz w:val="24"/>
        </w:rPr>
        <w:t>za wnioskiem: 22, przeciw: 0, wstrzymujących się: 0</w:t>
      </w:r>
    </w:p>
    <w:p w14:paraId="43FB9CC9" w14:textId="77777777" w:rsidR="00FD4D19" w:rsidRPr="006C2A43" w:rsidRDefault="00FD4D19" w:rsidP="00FD4D19">
      <w:pPr>
        <w:spacing w:line="360" w:lineRule="auto"/>
        <w:rPr>
          <w:rFonts w:ascii="Calibri" w:hAnsi="Calibri" w:cs="Calibri"/>
          <w:sz w:val="24"/>
          <w:lang w:eastAsia="pl-PL"/>
        </w:rPr>
      </w:pPr>
    </w:p>
    <w:p w14:paraId="2A421C53" w14:textId="77777777" w:rsidR="00FD4D19" w:rsidRPr="006C2A43" w:rsidRDefault="00FD4D19" w:rsidP="00FD4D19">
      <w:pPr>
        <w:jc w:val="center"/>
        <w:rPr>
          <w:rFonts w:ascii="Calibri" w:hAnsi="Calibri" w:cs="Calibri"/>
          <w:b/>
          <w:sz w:val="24"/>
        </w:rPr>
      </w:pPr>
      <w:r w:rsidRPr="006C2A43">
        <w:rPr>
          <w:rFonts w:ascii="Calibri" w:hAnsi="Calibri" w:cs="Calibri"/>
          <w:b/>
          <w:sz w:val="24"/>
        </w:rPr>
        <w:t>Uchwała nr 21/XI/2025</w:t>
      </w:r>
    </w:p>
    <w:p w14:paraId="454554F3"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0FD8BBFB"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08B04D86"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proofErr w:type="spellStart"/>
      <w:r w:rsidRPr="006C2A43">
        <w:rPr>
          <w:rFonts w:ascii="Calibri" w:eastAsia="Calibri" w:hAnsi="Calibri" w:cs="Calibri"/>
          <w:b/>
          <w:bCs/>
          <w:sz w:val="24"/>
        </w:rPr>
        <w:t>Gianmarco</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Borghi</w:t>
      </w:r>
      <w:proofErr w:type="spellEnd"/>
    </w:p>
    <w:p w14:paraId="6E9AD023" w14:textId="77777777" w:rsidR="00FD4D19" w:rsidRPr="006C2A43" w:rsidRDefault="00FD4D19" w:rsidP="00FD4D19">
      <w:pPr>
        <w:jc w:val="center"/>
        <w:rPr>
          <w:rFonts w:ascii="Calibri" w:hAnsi="Calibri" w:cs="Calibri"/>
          <w:b/>
          <w:bCs/>
          <w:sz w:val="24"/>
        </w:rPr>
      </w:pPr>
    </w:p>
    <w:p w14:paraId="442FD357"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79CB778F" w14:textId="77777777" w:rsidR="00FD4D19" w:rsidRPr="006C2A43" w:rsidRDefault="00FD4D19" w:rsidP="00FD4D19">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Benedykta Jany, prof. UJ na promotora mgr. </w:t>
      </w:r>
      <w:proofErr w:type="spellStart"/>
      <w:r w:rsidRPr="006C2A43">
        <w:rPr>
          <w:rFonts w:ascii="Calibri" w:eastAsia="Calibri" w:hAnsi="Calibri" w:cs="Calibri"/>
          <w:sz w:val="24"/>
        </w:rPr>
        <w:t>Gianmarco</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Borghi</w:t>
      </w:r>
      <w:proofErr w:type="spellEnd"/>
      <w:r w:rsidRPr="006C2A43">
        <w:rPr>
          <w:rFonts w:ascii="Calibri" w:hAnsi="Calibri" w:cs="Calibri"/>
          <w:sz w:val="24"/>
        </w:rPr>
        <w:t xml:space="preserve">. </w:t>
      </w:r>
    </w:p>
    <w:p w14:paraId="0DB6A9AE" w14:textId="77777777" w:rsidR="00FD4D19" w:rsidRPr="006C2A43" w:rsidRDefault="00FD4D19" w:rsidP="00FD4D19">
      <w:pPr>
        <w:jc w:val="center"/>
        <w:rPr>
          <w:rFonts w:ascii="Calibri" w:hAnsi="Calibri" w:cs="Calibri"/>
          <w:bCs/>
          <w:sz w:val="24"/>
        </w:rPr>
      </w:pPr>
    </w:p>
    <w:p w14:paraId="33982E16"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702CCC78"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01AD0691" w14:textId="77777777" w:rsidR="00FD4D19" w:rsidRPr="006C2A43" w:rsidRDefault="00FD4D19" w:rsidP="00FD4D19">
      <w:pPr>
        <w:spacing w:line="360" w:lineRule="auto"/>
        <w:rPr>
          <w:rFonts w:ascii="Calibri" w:hAnsi="Calibri" w:cs="Calibri"/>
          <w:sz w:val="24"/>
          <w:lang w:eastAsia="pl-PL"/>
        </w:rPr>
      </w:pPr>
    </w:p>
    <w:p w14:paraId="65E19C99"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1B419512"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3E0084D8"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34F519E0" w14:textId="77777777" w:rsidR="00FD4D19" w:rsidRPr="006C2A43" w:rsidRDefault="00FD4D19" w:rsidP="00FD4D19">
      <w:pPr>
        <w:rPr>
          <w:rFonts w:ascii="Calibri" w:hAnsi="Calibri" w:cs="Calibri"/>
          <w:sz w:val="24"/>
        </w:rPr>
      </w:pPr>
      <w:r w:rsidRPr="006C2A43">
        <w:rPr>
          <w:rFonts w:ascii="Calibri" w:hAnsi="Calibri" w:cs="Calibri"/>
          <w:sz w:val="24"/>
        </w:rPr>
        <w:t>za wnioskiem: 22, przeciw: 0, wstrzymujących się: 0</w:t>
      </w:r>
    </w:p>
    <w:p w14:paraId="39EE8430" w14:textId="77777777" w:rsidR="00FD4D19" w:rsidRPr="006C2A43" w:rsidRDefault="00FD4D19" w:rsidP="00FD4D19">
      <w:pPr>
        <w:spacing w:line="360" w:lineRule="auto"/>
        <w:rPr>
          <w:rFonts w:ascii="Calibri" w:hAnsi="Calibri" w:cs="Calibri"/>
          <w:sz w:val="24"/>
          <w:lang w:eastAsia="pl-PL"/>
        </w:rPr>
      </w:pPr>
    </w:p>
    <w:p w14:paraId="2A7C48A5" w14:textId="77777777" w:rsidR="003F0CF5" w:rsidRPr="006C2A43" w:rsidRDefault="003F0CF5" w:rsidP="003F0CF5">
      <w:pPr>
        <w:jc w:val="center"/>
        <w:rPr>
          <w:rFonts w:ascii="Calibri" w:hAnsi="Calibri" w:cs="Calibri"/>
          <w:b/>
          <w:sz w:val="24"/>
        </w:rPr>
      </w:pPr>
      <w:r w:rsidRPr="006C2A43">
        <w:rPr>
          <w:rFonts w:ascii="Calibri" w:hAnsi="Calibri" w:cs="Calibri"/>
          <w:b/>
          <w:sz w:val="24"/>
        </w:rPr>
        <w:t>Uchwała nr 22/XI/2025</w:t>
      </w:r>
    </w:p>
    <w:p w14:paraId="7CFB9890" w14:textId="77777777" w:rsidR="003F0CF5" w:rsidRPr="006C2A43" w:rsidRDefault="003F0CF5" w:rsidP="003F0CF5">
      <w:pPr>
        <w:jc w:val="center"/>
        <w:rPr>
          <w:rFonts w:ascii="Calibri" w:hAnsi="Calibri" w:cs="Calibri"/>
          <w:b/>
          <w:sz w:val="24"/>
        </w:rPr>
      </w:pPr>
      <w:r w:rsidRPr="006C2A43">
        <w:rPr>
          <w:rFonts w:ascii="Calibri" w:hAnsi="Calibri" w:cs="Calibri"/>
          <w:b/>
          <w:sz w:val="24"/>
        </w:rPr>
        <w:t>Rady Dyscypliny Nauki Fizyczne</w:t>
      </w:r>
    </w:p>
    <w:p w14:paraId="5B18B61C" w14:textId="77777777" w:rsidR="003F0CF5" w:rsidRPr="006C2A43" w:rsidRDefault="003F0CF5" w:rsidP="003F0CF5">
      <w:pPr>
        <w:ind w:left="2124" w:firstLine="708"/>
        <w:rPr>
          <w:rFonts w:ascii="Calibri" w:hAnsi="Calibri" w:cs="Calibri"/>
          <w:bCs/>
          <w:sz w:val="24"/>
        </w:rPr>
      </w:pPr>
      <w:r w:rsidRPr="006C2A43">
        <w:rPr>
          <w:rFonts w:ascii="Calibri" w:hAnsi="Calibri" w:cs="Calibri"/>
          <w:b/>
          <w:sz w:val="24"/>
        </w:rPr>
        <w:t>z dnia 20 listopada 2025 roku</w:t>
      </w:r>
    </w:p>
    <w:p w14:paraId="5E0F3C4B" w14:textId="77777777" w:rsidR="003F0CF5" w:rsidRPr="006C2A43" w:rsidRDefault="003F0CF5" w:rsidP="003F0CF5">
      <w:pPr>
        <w:jc w:val="center"/>
        <w:rPr>
          <w:rFonts w:ascii="Calibri" w:hAnsi="Calibri" w:cs="Calibri"/>
          <w:b/>
          <w:bCs/>
          <w:sz w:val="24"/>
        </w:rPr>
      </w:pPr>
      <w:r w:rsidRPr="006C2A43">
        <w:rPr>
          <w:rFonts w:ascii="Calibri" w:hAnsi="Calibri" w:cs="Calibri"/>
          <w:b/>
          <w:sz w:val="24"/>
        </w:rPr>
        <w:t xml:space="preserve">w sprawie wyznaczenia promotora pomocniczego mgr. </w:t>
      </w:r>
      <w:proofErr w:type="spellStart"/>
      <w:r w:rsidRPr="006C2A43">
        <w:rPr>
          <w:rFonts w:ascii="Calibri" w:eastAsia="Calibri" w:hAnsi="Calibri" w:cs="Calibri"/>
          <w:b/>
          <w:bCs/>
          <w:sz w:val="24"/>
        </w:rPr>
        <w:t>Gianmarco</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Borghi</w:t>
      </w:r>
      <w:proofErr w:type="spellEnd"/>
    </w:p>
    <w:p w14:paraId="0988E736"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§1</w:t>
      </w:r>
    </w:p>
    <w:p w14:paraId="641AAD8D" w14:textId="544CF1E6" w:rsidR="003F0CF5" w:rsidRPr="006C2A43" w:rsidRDefault="003F0CF5" w:rsidP="003F0CF5">
      <w:pPr>
        <w:spacing w:after="160" w:line="254" w:lineRule="auto"/>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roku,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w:t>
      </w:r>
      <w:r w:rsidRPr="006C2A43">
        <w:rPr>
          <w:rFonts w:ascii="Calibri" w:eastAsia="Calibri" w:hAnsi="Calibri" w:cs="Calibri"/>
          <w:bCs/>
          <w:sz w:val="24"/>
        </w:rPr>
        <w:t>Julio del Hoyo-</w:t>
      </w:r>
      <w:proofErr w:type="spellStart"/>
      <w:r w:rsidRPr="006C2A43">
        <w:rPr>
          <w:rFonts w:ascii="Calibri" w:eastAsia="Calibri" w:hAnsi="Calibri" w:cs="Calibri"/>
          <w:bCs/>
          <w:sz w:val="24"/>
        </w:rPr>
        <w:t>Meléndez</w:t>
      </w:r>
      <w:r w:rsidRPr="006C2A43">
        <w:rPr>
          <w:rFonts w:ascii="Calibri" w:hAnsi="Calibri" w:cs="Calibri"/>
          <w:bCs/>
          <w:sz w:val="24"/>
        </w:rPr>
        <w:t>a</w:t>
      </w:r>
      <w:proofErr w:type="spellEnd"/>
      <w:r w:rsidRPr="006C2A43">
        <w:rPr>
          <w:rFonts w:ascii="Calibri" w:hAnsi="Calibri" w:cs="Calibri"/>
          <w:bCs/>
          <w:sz w:val="24"/>
        </w:rPr>
        <w:t xml:space="preserve"> </w:t>
      </w:r>
      <w:r w:rsidRPr="006C2A43">
        <w:rPr>
          <w:rFonts w:ascii="Calibri" w:eastAsia="Calibri" w:hAnsi="Calibri" w:cs="Calibri"/>
          <w:bCs/>
          <w:sz w:val="24"/>
          <w:lang w:eastAsia="en-US"/>
        </w:rPr>
        <w:t>(Kierownik Laboratorium Analiz i Nieniszczących Badań Obiektów Zabytkowych (LANBOZ)</w:t>
      </w:r>
      <w:r w:rsidRPr="006C2A43">
        <w:rPr>
          <w:rFonts w:ascii="Calibri" w:hAnsi="Calibri" w:cs="Calibri"/>
          <w:bCs/>
          <w:sz w:val="24"/>
        </w:rPr>
        <w:t xml:space="preserve"> na promotora pomocniczego mgr. </w:t>
      </w:r>
      <w:proofErr w:type="spellStart"/>
      <w:r w:rsidRPr="006C2A43">
        <w:rPr>
          <w:rFonts w:ascii="Calibri" w:eastAsia="Calibri" w:hAnsi="Calibri" w:cs="Calibri"/>
          <w:sz w:val="24"/>
        </w:rPr>
        <w:t>Gianmarco</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Borghi</w:t>
      </w:r>
      <w:proofErr w:type="spellEnd"/>
      <w:r w:rsidRPr="006C2A43">
        <w:rPr>
          <w:rFonts w:ascii="Calibri" w:hAnsi="Calibri" w:cs="Calibri"/>
          <w:sz w:val="24"/>
        </w:rPr>
        <w:t xml:space="preserve">. </w:t>
      </w:r>
    </w:p>
    <w:p w14:paraId="6E80D722" w14:textId="77777777" w:rsidR="003F0CF5" w:rsidRPr="006C2A43" w:rsidRDefault="003F0CF5" w:rsidP="003F0CF5">
      <w:pPr>
        <w:spacing w:line="360" w:lineRule="auto"/>
        <w:jc w:val="center"/>
        <w:rPr>
          <w:rFonts w:ascii="Calibri" w:hAnsi="Calibri" w:cs="Calibri"/>
          <w:bCs/>
          <w:sz w:val="24"/>
        </w:rPr>
      </w:pPr>
    </w:p>
    <w:p w14:paraId="5FCA162E"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§2</w:t>
      </w:r>
    </w:p>
    <w:p w14:paraId="66C1D307" w14:textId="77777777" w:rsidR="003F0CF5" w:rsidRPr="006C2A43" w:rsidRDefault="003F0CF5" w:rsidP="003F0CF5">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34C99819" w14:textId="77777777" w:rsidR="003F0CF5" w:rsidRPr="006C2A43" w:rsidRDefault="003F0CF5" w:rsidP="003F0CF5">
      <w:pPr>
        <w:spacing w:line="360" w:lineRule="auto"/>
        <w:rPr>
          <w:rFonts w:ascii="Calibri" w:hAnsi="Calibri" w:cs="Calibri"/>
          <w:sz w:val="24"/>
          <w:lang w:eastAsia="pl-PL"/>
        </w:rPr>
      </w:pPr>
    </w:p>
    <w:p w14:paraId="34DCC7C8" w14:textId="77777777" w:rsidR="003F0CF5" w:rsidRPr="006C2A43" w:rsidRDefault="003F0CF5" w:rsidP="003F0CF5">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14E90F30" w14:textId="77777777" w:rsidR="003F0CF5" w:rsidRPr="006C2A43" w:rsidRDefault="003F0CF5" w:rsidP="003F0CF5">
      <w:pPr>
        <w:pStyle w:val="Default"/>
        <w:rPr>
          <w:rFonts w:ascii="Calibri" w:hAnsi="Calibri" w:cs="Calibri"/>
        </w:rPr>
      </w:pPr>
      <w:r w:rsidRPr="006C2A43">
        <w:rPr>
          <w:rFonts w:ascii="Calibri" w:hAnsi="Calibri" w:cs="Calibri"/>
        </w:rPr>
        <w:t>uprawnionych: 25, obecnych: 23</w:t>
      </w:r>
    </w:p>
    <w:p w14:paraId="4BF85B82" w14:textId="77777777" w:rsidR="003F0CF5" w:rsidRPr="006C2A43" w:rsidRDefault="003F0CF5" w:rsidP="003F0CF5">
      <w:pPr>
        <w:pStyle w:val="Default"/>
        <w:rPr>
          <w:rFonts w:ascii="Calibri" w:hAnsi="Calibri" w:cs="Calibri"/>
        </w:rPr>
      </w:pPr>
      <w:r w:rsidRPr="006C2A43">
        <w:rPr>
          <w:rFonts w:ascii="Calibri" w:hAnsi="Calibri" w:cs="Calibri"/>
        </w:rPr>
        <w:t>oddanych głosów: 22, ważnych: 22, nieważnych: 0</w:t>
      </w:r>
    </w:p>
    <w:p w14:paraId="11DB777A" w14:textId="77777777" w:rsidR="003F0CF5" w:rsidRPr="006C2A43" w:rsidRDefault="003F0CF5" w:rsidP="003F0CF5">
      <w:pPr>
        <w:rPr>
          <w:rFonts w:ascii="Calibri" w:hAnsi="Calibri" w:cs="Calibri"/>
          <w:sz w:val="24"/>
        </w:rPr>
      </w:pPr>
      <w:r w:rsidRPr="006C2A43">
        <w:rPr>
          <w:rFonts w:ascii="Calibri" w:hAnsi="Calibri" w:cs="Calibri"/>
          <w:sz w:val="24"/>
        </w:rPr>
        <w:t>za wnioskiem: 22, przeciw: 0, wstrzymujących się: 0</w:t>
      </w:r>
    </w:p>
    <w:p w14:paraId="0F362028" w14:textId="77777777" w:rsidR="003F0CF5" w:rsidRPr="006C2A43" w:rsidRDefault="003F0CF5" w:rsidP="00FD4D19">
      <w:pPr>
        <w:spacing w:line="360" w:lineRule="auto"/>
        <w:rPr>
          <w:rFonts w:ascii="Calibri" w:hAnsi="Calibri" w:cs="Calibri"/>
          <w:sz w:val="24"/>
          <w:lang w:eastAsia="pl-PL"/>
        </w:rPr>
      </w:pPr>
    </w:p>
    <w:p w14:paraId="1555EFA3" w14:textId="77777777" w:rsidR="00FD4D19" w:rsidRPr="006C2A43" w:rsidRDefault="00FD4D19" w:rsidP="00FD4D19">
      <w:pPr>
        <w:jc w:val="center"/>
        <w:rPr>
          <w:rFonts w:ascii="Calibri" w:hAnsi="Calibri" w:cs="Calibri"/>
          <w:b/>
          <w:sz w:val="24"/>
        </w:rPr>
      </w:pPr>
      <w:r w:rsidRPr="006C2A43">
        <w:rPr>
          <w:rFonts w:ascii="Calibri" w:hAnsi="Calibri" w:cs="Calibri"/>
          <w:b/>
          <w:sz w:val="24"/>
        </w:rPr>
        <w:t>Uchwała nr 23/XI/2025</w:t>
      </w:r>
    </w:p>
    <w:p w14:paraId="1CD6F3B1"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7D4F9EF8"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72928FD8"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w sprawie wyznaczenia promotora mgr.</w:t>
      </w:r>
      <w:r w:rsidRPr="006C2A43">
        <w:rPr>
          <w:rFonts w:ascii="Calibri" w:hAnsi="Calibri" w:cs="Calibri"/>
          <w:bCs/>
          <w:sz w:val="24"/>
        </w:rPr>
        <w:t xml:space="preserve"> </w:t>
      </w:r>
      <w:bookmarkStart w:id="18" w:name="_Hlk214975401"/>
      <w:r w:rsidRPr="006C2A43">
        <w:rPr>
          <w:rFonts w:ascii="Calibri" w:eastAsia="Calibri" w:hAnsi="Calibri" w:cs="Calibri"/>
          <w:b/>
          <w:bCs/>
          <w:sz w:val="24"/>
        </w:rPr>
        <w:t xml:space="preserve">Fabio </w:t>
      </w:r>
      <w:proofErr w:type="spellStart"/>
      <w:r w:rsidRPr="006C2A43">
        <w:rPr>
          <w:rFonts w:ascii="Calibri" w:eastAsia="Calibri" w:hAnsi="Calibri" w:cs="Calibri"/>
          <w:b/>
          <w:bCs/>
          <w:sz w:val="24"/>
        </w:rPr>
        <w:t>d’Ortoli-Galerneau</w:t>
      </w:r>
      <w:bookmarkEnd w:id="18"/>
      <w:proofErr w:type="spellEnd"/>
    </w:p>
    <w:p w14:paraId="7BA54621" w14:textId="77777777" w:rsidR="00FD4D19" w:rsidRPr="006C2A43" w:rsidRDefault="00FD4D19" w:rsidP="00FD4D19">
      <w:pPr>
        <w:jc w:val="center"/>
        <w:rPr>
          <w:rFonts w:ascii="Calibri" w:hAnsi="Calibri" w:cs="Calibri"/>
          <w:b/>
          <w:bCs/>
          <w:sz w:val="24"/>
        </w:rPr>
      </w:pPr>
    </w:p>
    <w:p w14:paraId="0E805927"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6CE8D5B4" w14:textId="77777777" w:rsidR="00FD4D19" w:rsidRPr="006C2A43" w:rsidRDefault="00FD4D19" w:rsidP="00FD4D19">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w:t>
      </w:r>
      <w:r w:rsidRPr="006C2A43">
        <w:rPr>
          <w:rFonts w:ascii="Calibri" w:hAnsi="Calibri" w:cs="Calibri"/>
          <w:bCs/>
          <w:sz w:val="24"/>
        </w:rPr>
        <w:lastRenderedPageBreak/>
        <w:t xml:space="preserve">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prof. dr. hab. Józefa Spałka na promotora mgr. </w:t>
      </w:r>
      <w:r w:rsidRPr="006C2A43">
        <w:rPr>
          <w:rFonts w:ascii="Calibri" w:eastAsia="Calibri" w:hAnsi="Calibri" w:cs="Calibri"/>
          <w:sz w:val="24"/>
        </w:rPr>
        <w:t xml:space="preserve">Fabio </w:t>
      </w:r>
      <w:proofErr w:type="spellStart"/>
      <w:r w:rsidRPr="006C2A43">
        <w:rPr>
          <w:rFonts w:ascii="Calibri" w:eastAsia="Calibri" w:hAnsi="Calibri" w:cs="Calibri"/>
          <w:sz w:val="24"/>
        </w:rPr>
        <w:t>d’Ortoli-Galerneau</w:t>
      </w:r>
      <w:proofErr w:type="spellEnd"/>
      <w:r w:rsidRPr="006C2A43">
        <w:rPr>
          <w:rFonts w:ascii="Calibri" w:hAnsi="Calibri" w:cs="Calibri"/>
          <w:sz w:val="24"/>
        </w:rPr>
        <w:t>.</w:t>
      </w:r>
    </w:p>
    <w:p w14:paraId="3B5B3E7F" w14:textId="77777777" w:rsidR="00FD4D19" w:rsidRPr="006C2A43" w:rsidRDefault="00FD4D19" w:rsidP="00FD4D19">
      <w:pPr>
        <w:jc w:val="center"/>
        <w:rPr>
          <w:rFonts w:ascii="Calibri" w:hAnsi="Calibri" w:cs="Calibri"/>
          <w:sz w:val="24"/>
        </w:rPr>
      </w:pPr>
    </w:p>
    <w:p w14:paraId="36795B64"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68B3C937"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543B4488" w14:textId="77777777" w:rsidR="00FD4D19" w:rsidRPr="006C2A43" w:rsidRDefault="00FD4D19" w:rsidP="00FD4D19">
      <w:pPr>
        <w:spacing w:line="360" w:lineRule="auto"/>
        <w:rPr>
          <w:rFonts w:ascii="Calibri" w:hAnsi="Calibri" w:cs="Calibri"/>
          <w:sz w:val="24"/>
          <w:lang w:eastAsia="pl-PL"/>
        </w:rPr>
      </w:pPr>
    </w:p>
    <w:p w14:paraId="00C0F16C"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04FA71D0"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16ECE72C"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196D4136" w14:textId="77777777" w:rsidR="00FD4D19" w:rsidRPr="006C2A43" w:rsidRDefault="00FD4D19" w:rsidP="00FD4D19">
      <w:pPr>
        <w:rPr>
          <w:rFonts w:ascii="Calibri" w:hAnsi="Calibri" w:cs="Calibri"/>
          <w:sz w:val="24"/>
        </w:rPr>
      </w:pPr>
      <w:r w:rsidRPr="006C2A43">
        <w:rPr>
          <w:rFonts w:ascii="Calibri" w:hAnsi="Calibri" w:cs="Calibri"/>
          <w:sz w:val="24"/>
        </w:rPr>
        <w:t>za wnioskiem: 22, przeciw: 0, wstrzymujących się: 0</w:t>
      </w:r>
    </w:p>
    <w:p w14:paraId="0F6B6DFF" w14:textId="77777777" w:rsidR="00FD4D19" w:rsidRPr="006C2A43" w:rsidRDefault="00FD4D19" w:rsidP="00FD4D19">
      <w:pPr>
        <w:spacing w:line="360" w:lineRule="auto"/>
        <w:rPr>
          <w:rFonts w:ascii="Calibri" w:hAnsi="Calibri" w:cs="Calibri"/>
          <w:sz w:val="24"/>
          <w:lang w:eastAsia="pl-PL"/>
        </w:rPr>
      </w:pPr>
    </w:p>
    <w:p w14:paraId="013B6D70" w14:textId="77777777" w:rsidR="003F0CF5" w:rsidRPr="006C2A43" w:rsidRDefault="003F0CF5" w:rsidP="003F0CF5">
      <w:pPr>
        <w:jc w:val="center"/>
        <w:rPr>
          <w:rFonts w:ascii="Calibri" w:hAnsi="Calibri" w:cs="Calibri"/>
          <w:b/>
          <w:sz w:val="24"/>
        </w:rPr>
      </w:pPr>
      <w:r w:rsidRPr="006C2A43">
        <w:rPr>
          <w:rFonts w:ascii="Calibri" w:hAnsi="Calibri" w:cs="Calibri"/>
          <w:b/>
          <w:sz w:val="24"/>
        </w:rPr>
        <w:t>Uchwała nr 24/XI/2025</w:t>
      </w:r>
    </w:p>
    <w:p w14:paraId="5FE1FFF5" w14:textId="77777777" w:rsidR="003F0CF5" w:rsidRPr="006C2A43" w:rsidRDefault="003F0CF5" w:rsidP="003F0CF5">
      <w:pPr>
        <w:jc w:val="center"/>
        <w:rPr>
          <w:rFonts w:ascii="Calibri" w:hAnsi="Calibri" w:cs="Calibri"/>
          <w:b/>
          <w:sz w:val="24"/>
        </w:rPr>
      </w:pPr>
      <w:r w:rsidRPr="006C2A43">
        <w:rPr>
          <w:rFonts w:ascii="Calibri" w:hAnsi="Calibri" w:cs="Calibri"/>
          <w:b/>
          <w:sz w:val="24"/>
        </w:rPr>
        <w:t>Rady Dyscypliny Nauki Fizyczne</w:t>
      </w:r>
    </w:p>
    <w:p w14:paraId="7C254287" w14:textId="77777777" w:rsidR="003F0CF5" w:rsidRPr="006C2A43" w:rsidRDefault="003F0CF5" w:rsidP="003F0CF5">
      <w:pPr>
        <w:ind w:left="2124" w:firstLine="708"/>
        <w:rPr>
          <w:rFonts w:ascii="Calibri" w:hAnsi="Calibri" w:cs="Calibri"/>
          <w:bCs/>
          <w:sz w:val="24"/>
        </w:rPr>
      </w:pPr>
      <w:r w:rsidRPr="006C2A43">
        <w:rPr>
          <w:rFonts w:ascii="Calibri" w:hAnsi="Calibri" w:cs="Calibri"/>
          <w:b/>
          <w:sz w:val="24"/>
        </w:rPr>
        <w:t>z dnia 20 listopada 2025 roku</w:t>
      </w:r>
    </w:p>
    <w:p w14:paraId="3C762942" w14:textId="77777777" w:rsidR="003F0CF5" w:rsidRPr="006C2A43" w:rsidRDefault="003F0CF5" w:rsidP="003F0CF5">
      <w:pPr>
        <w:jc w:val="center"/>
        <w:rPr>
          <w:rFonts w:ascii="Calibri" w:hAnsi="Calibri" w:cs="Calibri"/>
          <w:b/>
          <w:bCs/>
          <w:sz w:val="24"/>
        </w:rPr>
      </w:pPr>
      <w:r w:rsidRPr="006C2A43">
        <w:rPr>
          <w:rFonts w:ascii="Calibri" w:hAnsi="Calibri" w:cs="Calibri"/>
          <w:b/>
          <w:sz w:val="24"/>
        </w:rPr>
        <w:t xml:space="preserve">w sprawie wyznaczenia promotora pomocniczego mgr. </w:t>
      </w:r>
      <w:r w:rsidRPr="006C2A43">
        <w:rPr>
          <w:rFonts w:ascii="Calibri" w:eastAsia="Calibri" w:hAnsi="Calibri" w:cs="Calibri"/>
          <w:b/>
          <w:bCs/>
          <w:sz w:val="24"/>
        </w:rPr>
        <w:t xml:space="preserve">Fabio </w:t>
      </w:r>
      <w:proofErr w:type="spellStart"/>
      <w:r w:rsidRPr="006C2A43">
        <w:rPr>
          <w:rFonts w:ascii="Calibri" w:eastAsia="Calibri" w:hAnsi="Calibri" w:cs="Calibri"/>
          <w:b/>
          <w:bCs/>
          <w:sz w:val="24"/>
        </w:rPr>
        <w:t>d’Ortoli-Galerneau</w:t>
      </w:r>
      <w:proofErr w:type="spellEnd"/>
      <w:r w:rsidRPr="006C2A43">
        <w:rPr>
          <w:rFonts w:ascii="Calibri" w:hAnsi="Calibri" w:cs="Calibri"/>
          <w:b/>
          <w:bCs/>
          <w:sz w:val="24"/>
        </w:rPr>
        <w:t xml:space="preserve"> </w:t>
      </w:r>
    </w:p>
    <w:p w14:paraId="1C199854"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§1</w:t>
      </w:r>
    </w:p>
    <w:p w14:paraId="1CF58FB5" w14:textId="77777777" w:rsidR="003F0CF5" w:rsidRPr="006C2A43" w:rsidRDefault="003F0CF5" w:rsidP="003F0CF5">
      <w:pPr>
        <w:spacing w:after="160" w:line="254" w:lineRule="auto"/>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roku,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Macieja </w:t>
      </w:r>
      <w:proofErr w:type="spellStart"/>
      <w:r w:rsidRPr="006C2A43">
        <w:rPr>
          <w:rFonts w:ascii="Calibri" w:hAnsi="Calibri" w:cs="Calibri"/>
          <w:bCs/>
          <w:sz w:val="24"/>
        </w:rPr>
        <w:t>Fidrysiaka</w:t>
      </w:r>
      <w:proofErr w:type="spellEnd"/>
      <w:r w:rsidRPr="006C2A43">
        <w:rPr>
          <w:rFonts w:ascii="Calibri" w:hAnsi="Calibri" w:cs="Calibri"/>
          <w:bCs/>
          <w:sz w:val="24"/>
        </w:rPr>
        <w:t xml:space="preserve"> na promotora pomocniczego mgr. </w:t>
      </w:r>
      <w:r w:rsidRPr="006C2A43">
        <w:rPr>
          <w:rFonts w:ascii="Calibri" w:eastAsia="Calibri" w:hAnsi="Calibri" w:cs="Calibri"/>
          <w:sz w:val="24"/>
        </w:rPr>
        <w:t xml:space="preserve">Fabio </w:t>
      </w:r>
      <w:proofErr w:type="spellStart"/>
      <w:r w:rsidRPr="006C2A43">
        <w:rPr>
          <w:rFonts w:ascii="Calibri" w:eastAsia="Calibri" w:hAnsi="Calibri" w:cs="Calibri"/>
          <w:sz w:val="24"/>
        </w:rPr>
        <w:t>d’Ortoli-Galerneau</w:t>
      </w:r>
      <w:proofErr w:type="spellEnd"/>
      <w:r w:rsidRPr="006C2A43">
        <w:rPr>
          <w:rFonts w:ascii="Calibri" w:hAnsi="Calibri" w:cs="Calibri"/>
          <w:sz w:val="24"/>
        </w:rPr>
        <w:t xml:space="preserve">. </w:t>
      </w:r>
    </w:p>
    <w:p w14:paraId="1396C748" w14:textId="77777777" w:rsidR="003F0CF5" w:rsidRPr="006C2A43" w:rsidRDefault="003F0CF5" w:rsidP="003F0CF5">
      <w:pPr>
        <w:spacing w:line="360" w:lineRule="auto"/>
        <w:jc w:val="center"/>
        <w:rPr>
          <w:rFonts w:ascii="Calibri" w:hAnsi="Calibri" w:cs="Calibri"/>
          <w:bCs/>
          <w:sz w:val="24"/>
        </w:rPr>
      </w:pPr>
    </w:p>
    <w:p w14:paraId="1A67D54C" w14:textId="77777777" w:rsidR="003F0CF5" w:rsidRPr="006C2A43" w:rsidRDefault="003F0CF5" w:rsidP="003F0CF5">
      <w:pPr>
        <w:jc w:val="center"/>
        <w:rPr>
          <w:rFonts w:ascii="Calibri" w:hAnsi="Calibri" w:cs="Calibri"/>
          <w:b/>
          <w:bCs/>
          <w:sz w:val="24"/>
        </w:rPr>
      </w:pPr>
      <w:r w:rsidRPr="006C2A43">
        <w:rPr>
          <w:rFonts w:ascii="Calibri" w:hAnsi="Calibri" w:cs="Calibri"/>
          <w:b/>
          <w:bCs/>
          <w:sz w:val="24"/>
        </w:rPr>
        <w:t>§2</w:t>
      </w:r>
    </w:p>
    <w:p w14:paraId="1C6E8AAB" w14:textId="77777777" w:rsidR="003F0CF5" w:rsidRPr="006C2A43" w:rsidRDefault="003F0CF5" w:rsidP="003F0CF5">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57CA9597" w14:textId="77777777" w:rsidR="003F0CF5" w:rsidRPr="006C2A43" w:rsidRDefault="003F0CF5" w:rsidP="003F0CF5">
      <w:pPr>
        <w:spacing w:line="360" w:lineRule="auto"/>
        <w:rPr>
          <w:rFonts w:ascii="Calibri" w:hAnsi="Calibri" w:cs="Calibri"/>
          <w:sz w:val="24"/>
          <w:lang w:eastAsia="pl-PL"/>
        </w:rPr>
      </w:pPr>
    </w:p>
    <w:p w14:paraId="11D9A909" w14:textId="77777777" w:rsidR="003F0CF5" w:rsidRPr="006C2A43" w:rsidRDefault="003F0CF5" w:rsidP="003F0CF5">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66367650" w14:textId="77777777" w:rsidR="003F0CF5" w:rsidRPr="006C2A43" w:rsidRDefault="003F0CF5" w:rsidP="003F0CF5">
      <w:pPr>
        <w:pStyle w:val="Default"/>
        <w:rPr>
          <w:rFonts w:ascii="Calibri" w:hAnsi="Calibri" w:cs="Calibri"/>
        </w:rPr>
      </w:pPr>
      <w:r w:rsidRPr="006C2A43">
        <w:rPr>
          <w:rFonts w:ascii="Calibri" w:hAnsi="Calibri" w:cs="Calibri"/>
        </w:rPr>
        <w:t>uprawnionych: 25, obecnych: 23</w:t>
      </w:r>
    </w:p>
    <w:p w14:paraId="5265D62B" w14:textId="77777777" w:rsidR="003F0CF5" w:rsidRPr="006C2A43" w:rsidRDefault="003F0CF5" w:rsidP="003F0CF5">
      <w:pPr>
        <w:pStyle w:val="Default"/>
        <w:rPr>
          <w:rFonts w:ascii="Calibri" w:hAnsi="Calibri" w:cs="Calibri"/>
        </w:rPr>
      </w:pPr>
      <w:r w:rsidRPr="006C2A43">
        <w:rPr>
          <w:rFonts w:ascii="Calibri" w:hAnsi="Calibri" w:cs="Calibri"/>
        </w:rPr>
        <w:t>oddanych głosów: 22, ważnych: 22, nieważnych: 0</w:t>
      </w:r>
    </w:p>
    <w:p w14:paraId="27D61A2C" w14:textId="77777777" w:rsidR="003F0CF5" w:rsidRPr="006C2A43" w:rsidRDefault="003F0CF5" w:rsidP="003F0CF5">
      <w:pPr>
        <w:rPr>
          <w:rFonts w:ascii="Calibri" w:hAnsi="Calibri" w:cs="Calibri"/>
          <w:sz w:val="24"/>
        </w:rPr>
      </w:pPr>
      <w:r w:rsidRPr="006C2A43">
        <w:rPr>
          <w:rFonts w:ascii="Calibri" w:hAnsi="Calibri" w:cs="Calibri"/>
          <w:sz w:val="24"/>
        </w:rPr>
        <w:t>za wnioskiem: 22, przeciw: 0, wstrzymujących się: 0</w:t>
      </w:r>
    </w:p>
    <w:p w14:paraId="1A13B60A" w14:textId="77777777" w:rsidR="003F0CF5" w:rsidRPr="006C2A43" w:rsidRDefault="003F0CF5" w:rsidP="00FD4D19">
      <w:pPr>
        <w:spacing w:line="360" w:lineRule="auto"/>
        <w:rPr>
          <w:rFonts w:ascii="Calibri" w:hAnsi="Calibri" w:cs="Calibri"/>
          <w:sz w:val="24"/>
          <w:lang w:eastAsia="pl-PL"/>
        </w:rPr>
      </w:pPr>
    </w:p>
    <w:p w14:paraId="75E7EE1D" w14:textId="77777777" w:rsidR="00FD4D19" w:rsidRPr="006C2A43" w:rsidRDefault="00FD4D19" w:rsidP="00FD4D19">
      <w:pPr>
        <w:jc w:val="center"/>
        <w:rPr>
          <w:rFonts w:ascii="Calibri" w:hAnsi="Calibri" w:cs="Calibri"/>
          <w:b/>
          <w:sz w:val="24"/>
        </w:rPr>
      </w:pPr>
      <w:r w:rsidRPr="006C2A43">
        <w:rPr>
          <w:rFonts w:ascii="Calibri" w:hAnsi="Calibri" w:cs="Calibri"/>
          <w:b/>
          <w:sz w:val="24"/>
        </w:rPr>
        <w:t>Uchwała nr 25/XI/2025</w:t>
      </w:r>
    </w:p>
    <w:p w14:paraId="5DA6C12D"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614DB1E3"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7CAE49CC"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 xml:space="preserve">w sprawie wyznaczenia promotora mgr Kamili Kasperskiej </w:t>
      </w:r>
    </w:p>
    <w:p w14:paraId="45520C5F"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77B17CB0" w14:textId="77777777" w:rsidR="00FD4D19" w:rsidRPr="006C2A43" w:rsidRDefault="00FD4D19" w:rsidP="00FD4D19">
      <w:pPr>
        <w:jc w:val="both"/>
        <w:rPr>
          <w:rFonts w:ascii="Calibri" w:hAnsi="Calibri" w:cs="Calibri"/>
          <w:sz w:val="24"/>
        </w:rPr>
      </w:pPr>
      <w:r w:rsidRPr="006C2A43">
        <w:rPr>
          <w:rFonts w:ascii="Calibri" w:hAnsi="Calibri" w:cs="Calibri"/>
          <w:bCs/>
          <w:sz w:val="24"/>
        </w:rPr>
        <w:lastRenderedPageBreak/>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zm.) oraz na podstawie § 62 ust. 1 pkt 1) Statutu Uniwersytetu Jagiellońskiego wyznacza Panią dr hab. Magdalenę Skurzok na promotora mgr Kamili Kasperskiej</w:t>
      </w:r>
      <w:r w:rsidRPr="006C2A43">
        <w:rPr>
          <w:rFonts w:ascii="Calibri" w:hAnsi="Calibri" w:cs="Calibri"/>
          <w:sz w:val="24"/>
        </w:rPr>
        <w:t>.</w:t>
      </w:r>
    </w:p>
    <w:p w14:paraId="6F096685" w14:textId="77777777" w:rsidR="00FD4D19" w:rsidRPr="006C2A43" w:rsidRDefault="00FD4D19" w:rsidP="00FD4D19">
      <w:pPr>
        <w:jc w:val="center"/>
        <w:rPr>
          <w:rFonts w:ascii="Calibri" w:hAnsi="Calibri" w:cs="Calibri"/>
          <w:sz w:val="24"/>
        </w:rPr>
      </w:pPr>
    </w:p>
    <w:p w14:paraId="56AEDC73"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0D4C036B"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382BD8F8" w14:textId="77777777" w:rsidR="00FD4D19" w:rsidRPr="006C2A43" w:rsidRDefault="00FD4D19" w:rsidP="00FD4D19">
      <w:pPr>
        <w:spacing w:line="360" w:lineRule="auto"/>
        <w:rPr>
          <w:rFonts w:ascii="Calibri" w:hAnsi="Calibri" w:cs="Calibri"/>
          <w:sz w:val="24"/>
          <w:lang w:eastAsia="pl-PL"/>
        </w:rPr>
      </w:pPr>
    </w:p>
    <w:p w14:paraId="052F654F"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064E388E"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01DC638D"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7EE3C207" w14:textId="77777777" w:rsidR="00FD4D19" w:rsidRPr="006C2A43" w:rsidRDefault="00FD4D19" w:rsidP="00FD4D19">
      <w:pPr>
        <w:rPr>
          <w:rFonts w:ascii="Calibri" w:hAnsi="Calibri" w:cs="Calibri"/>
          <w:sz w:val="24"/>
        </w:rPr>
      </w:pPr>
      <w:r w:rsidRPr="006C2A43">
        <w:rPr>
          <w:rFonts w:ascii="Calibri" w:hAnsi="Calibri" w:cs="Calibri"/>
          <w:sz w:val="24"/>
        </w:rPr>
        <w:t>za wnioskiem: 22, przeciw: 0, wstrzymujących się: 0</w:t>
      </w:r>
    </w:p>
    <w:p w14:paraId="02979463" w14:textId="77777777" w:rsidR="00FD4D19" w:rsidRPr="006C2A43" w:rsidRDefault="00FD4D19" w:rsidP="00FD4D19">
      <w:pPr>
        <w:spacing w:line="360" w:lineRule="auto"/>
        <w:rPr>
          <w:rFonts w:ascii="Calibri" w:hAnsi="Calibri" w:cs="Calibri"/>
          <w:sz w:val="24"/>
          <w:lang w:eastAsia="pl-PL"/>
        </w:rPr>
      </w:pPr>
    </w:p>
    <w:p w14:paraId="33932477" w14:textId="77777777" w:rsidR="00FD4D19" w:rsidRPr="006C2A43" w:rsidRDefault="00FD4D19" w:rsidP="00FD4D19">
      <w:pPr>
        <w:jc w:val="center"/>
        <w:rPr>
          <w:rFonts w:ascii="Calibri" w:hAnsi="Calibri" w:cs="Calibri"/>
          <w:b/>
          <w:sz w:val="24"/>
        </w:rPr>
      </w:pPr>
      <w:r w:rsidRPr="006C2A43">
        <w:rPr>
          <w:rFonts w:ascii="Calibri" w:hAnsi="Calibri" w:cs="Calibri"/>
          <w:b/>
          <w:sz w:val="24"/>
        </w:rPr>
        <w:t>Uchwała nr 26/XI/2025</w:t>
      </w:r>
    </w:p>
    <w:p w14:paraId="2EEAAC4B"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7BE08286"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6EFC413E"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 xml:space="preserve">w sprawie wyznaczenia promotora mgr </w:t>
      </w:r>
      <w:proofErr w:type="spellStart"/>
      <w:r w:rsidRPr="006C2A43">
        <w:rPr>
          <w:rFonts w:ascii="Calibri" w:hAnsi="Calibri" w:cs="Calibri"/>
          <w:b/>
          <w:sz w:val="24"/>
        </w:rPr>
        <w:t>Everjoy</w:t>
      </w:r>
      <w:proofErr w:type="spellEnd"/>
      <w:r w:rsidRPr="006C2A43">
        <w:rPr>
          <w:rFonts w:ascii="Calibri" w:hAnsi="Calibri" w:cs="Calibri"/>
          <w:b/>
          <w:sz w:val="24"/>
        </w:rPr>
        <w:t xml:space="preserve"> </w:t>
      </w:r>
      <w:proofErr w:type="spellStart"/>
      <w:r w:rsidRPr="006C2A43">
        <w:rPr>
          <w:rFonts w:ascii="Calibri" w:hAnsi="Calibri" w:cs="Calibri"/>
          <w:b/>
          <w:sz w:val="24"/>
        </w:rPr>
        <w:t>Mones</w:t>
      </w:r>
      <w:proofErr w:type="spellEnd"/>
      <w:r w:rsidRPr="006C2A43">
        <w:rPr>
          <w:rFonts w:ascii="Calibri" w:hAnsi="Calibri" w:cs="Calibri"/>
          <w:b/>
          <w:sz w:val="24"/>
        </w:rPr>
        <w:t xml:space="preserve"> </w:t>
      </w:r>
    </w:p>
    <w:p w14:paraId="5E5FDD62"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1EBCEE2B" w14:textId="77777777" w:rsidR="00FD4D19" w:rsidRPr="006C2A43" w:rsidRDefault="00FD4D19" w:rsidP="00FD4D19">
      <w:pPr>
        <w:jc w:val="both"/>
        <w:rPr>
          <w:rFonts w:ascii="Calibri" w:hAnsi="Calibri" w:cs="Calibri"/>
          <w:bCs/>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prof. dr. hab. Pawła Moskala na promotora mgr </w:t>
      </w:r>
      <w:proofErr w:type="spellStart"/>
      <w:r w:rsidRPr="006C2A43">
        <w:rPr>
          <w:rFonts w:ascii="Calibri" w:hAnsi="Calibri" w:cs="Calibri"/>
          <w:bCs/>
          <w:sz w:val="24"/>
        </w:rPr>
        <w:t>Everjoy</w:t>
      </w:r>
      <w:proofErr w:type="spellEnd"/>
      <w:r w:rsidRPr="006C2A43">
        <w:rPr>
          <w:rFonts w:ascii="Calibri" w:hAnsi="Calibri" w:cs="Calibri"/>
          <w:bCs/>
          <w:sz w:val="24"/>
        </w:rPr>
        <w:t xml:space="preserve"> </w:t>
      </w:r>
      <w:proofErr w:type="spellStart"/>
      <w:r w:rsidRPr="006C2A43">
        <w:rPr>
          <w:rFonts w:ascii="Calibri" w:hAnsi="Calibri" w:cs="Calibri"/>
          <w:bCs/>
          <w:sz w:val="24"/>
        </w:rPr>
        <w:t>Mones</w:t>
      </w:r>
      <w:proofErr w:type="spellEnd"/>
      <w:r w:rsidRPr="006C2A43">
        <w:rPr>
          <w:rFonts w:ascii="Calibri" w:hAnsi="Calibri" w:cs="Calibri"/>
          <w:bCs/>
          <w:sz w:val="24"/>
        </w:rPr>
        <w:t>.</w:t>
      </w:r>
    </w:p>
    <w:p w14:paraId="51099ADF" w14:textId="77777777" w:rsidR="00FD4D19" w:rsidRPr="006C2A43" w:rsidRDefault="00FD4D19" w:rsidP="00FD4D19">
      <w:pPr>
        <w:jc w:val="center"/>
        <w:rPr>
          <w:rFonts w:ascii="Calibri" w:hAnsi="Calibri" w:cs="Calibri"/>
          <w:sz w:val="24"/>
        </w:rPr>
      </w:pPr>
    </w:p>
    <w:p w14:paraId="78874024"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77B48AD4"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643EDAA1" w14:textId="77777777" w:rsidR="00FD4D19" w:rsidRPr="006C2A43" w:rsidRDefault="00FD4D19" w:rsidP="00FD4D19">
      <w:pPr>
        <w:spacing w:line="360" w:lineRule="auto"/>
        <w:rPr>
          <w:rFonts w:ascii="Calibri" w:hAnsi="Calibri" w:cs="Calibri"/>
          <w:sz w:val="24"/>
          <w:lang w:eastAsia="pl-PL"/>
        </w:rPr>
      </w:pPr>
    </w:p>
    <w:p w14:paraId="5A5636D1"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3881D215"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67654785"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337595A1" w14:textId="77777777" w:rsidR="00FD4D19" w:rsidRPr="006C2A43" w:rsidRDefault="00FD4D19" w:rsidP="00FD4D19">
      <w:pPr>
        <w:rPr>
          <w:rFonts w:ascii="Calibri" w:hAnsi="Calibri" w:cs="Calibri"/>
          <w:sz w:val="24"/>
        </w:rPr>
      </w:pPr>
      <w:r w:rsidRPr="006C2A43">
        <w:rPr>
          <w:rFonts w:ascii="Calibri" w:hAnsi="Calibri" w:cs="Calibri"/>
          <w:sz w:val="24"/>
        </w:rPr>
        <w:t>za wnioskiem: 21, przeciw: 0, wstrzymujących się: 1</w:t>
      </w:r>
    </w:p>
    <w:p w14:paraId="40FA12F0" w14:textId="77777777" w:rsidR="00FD4D19" w:rsidRPr="006C2A43" w:rsidRDefault="00FD4D19" w:rsidP="00FD4D19">
      <w:pPr>
        <w:spacing w:line="360" w:lineRule="auto"/>
        <w:rPr>
          <w:rFonts w:ascii="Calibri" w:hAnsi="Calibri" w:cs="Calibri"/>
          <w:sz w:val="24"/>
          <w:lang w:eastAsia="pl-PL"/>
        </w:rPr>
      </w:pPr>
    </w:p>
    <w:p w14:paraId="149F0518" w14:textId="77777777" w:rsidR="00FD4D19" w:rsidRPr="006C2A43" w:rsidRDefault="00FD4D19" w:rsidP="00FD4D19">
      <w:pPr>
        <w:spacing w:line="360" w:lineRule="auto"/>
        <w:rPr>
          <w:rFonts w:ascii="Calibri" w:hAnsi="Calibri" w:cs="Calibri"/>
          <w:sz w:val="24"/>
          <w:lang w:eastAsia="pl-PL"/>
        </w:rPr>
      </w:pPr>
    </w:p>
    <w:p w14:paraId="12ED7801" w14:textId="77777777" w:rsidR="00FD4D19" w:rsidRPr="006C2A43" w:rsidRDefault="00FD4D19" w:rsidP="00FD4D19">
      <w:pPr>
        <w:jc w:val="center"/>
        <w:rPr>
          <w:rFonts w:ascii="Calibri" w:hAnsi="Calibri" w:cs="Calibri"/>
          <w:b/>
          <w:sz w:val="24"/>
        </w:rPr>
      </w:pPr>
      <w:r w:rsidRPr="006C2A43">
        <w:rPr>
          <w:rFonts w:ascii="Calibri" w:hAnsi="Calibri" w:cs="Calibri"/>
          <w:b/>
          <w:sz w:val="24"/>
        </w:rPr>
        <w:t>Uchwała nr 27/XI/2025</w:t>
      </w:r>
    </w:p>
    <w:p w14:paraId="3B216D58" w14:textId="77777777" w:rsidR="00FD4D19" w:rsidRPr="006C2A43" w:rsidRDefault="00FD4D19" w:rsidP="00FD4D19">
      <w:pPr>
        <w:jc w:val="center"/>
        <w:rPr>
          <w:rFonts w:ascii="Calibri" w:hAnsi="Calibri" w:cs="Calibri"/>
          <w:b/>
          <w:sz w:val="24"/>
        </w:rPr>
      </w:pPr>
      <w:r w:rsidRPr="006C2A43">
        <w:rPr>
          <w:rFonts w:ascii="Calibri" w:hAnsi="Calibri" w:cs="Calibri"/>
          <w:b/>
          <w:sz w:val="24"/>
        </w:rPr>
        <w:t>Rady Dyscypliny Nauki Fizyczne</w:t>
      </w:r>
    </w:p>
    <w:p w14:paraId="0C6C9E8A" w14:textId="77777777" w:rsidR="00FD4D19" w:rsidRPr="006C2A43" w:rsidRDefault="00FD4D19" w:rsidP="00FD4D19">
      <w:pPr>
        <w:jc w:val="center"/>
        <w:rPr>
          <w:rFonts w:ascii="Calibri" w:hAnsi="Calibri" w:cs="Calibri"/>
          <w:b/>
          <w:sz w:val="24"/>
        </w:rPr>
      </w:pPr>
      <w:r w:rsidRPr="006C2A43">
        <w:rPr>
          <w:rFonts w:ascii="Calibri" w:hAnsi="Calibri" w:cs="Calibri"/>
          <w:b/>
          <w:sz w:val="24"/>
        </w:rPr>
        <w:t>z dnia 20 listopada 2025 roku</w:t>
      </w:r>
    </w:p>
    <w:p w14:paraId="3E0AD83E" w14:textId="77777777" w:rsidR="00FD4D19" w:rsidRPr="006C2A43" w:rsidRDefault="00FD4D19" w:rsidP="00FD4D19">
      <w:pPr>
        <w:jc w:val="center"/>
        <w:rPr>
          <w:rFonts w:ascii="Calibri" w:hAnsi="Calibri" w:cs="Calibri"/>
          <w:b/>
          <w:bCs/>
          <w:sz w:val="24"/>
        </w:rPr>
      </w:pPr>
      <w:r w:rsidRPr="006C2A43">
        <w:rPr>
          <w:rFonts w:ascii="Calibri" w:hAnsi="Calibri" w:cs="Calibri"/>
          <w:b/>
          <w:sz w:val="24"/>
        </w:rPr>
        <w:t xml:space="preserve">w sprawie wyznaczenia promotora mgr </w:t>
      </w:r>
      <w:proofErr w:type="spellStart"/>
      <w:r w:rsidRPr="006C2A43">
        <w:rPr>
          <w:rFonts w:ascii="Calibri" w:hAnsi="Calibri" w:cs="Calibri"/>
          <w:b/>
          <w:sz w:val="24"/>
        </w:rPr>
        <w:t>Everjoy</w:t>
      </w:r>
      <w:proofErr w:type="spellEnd"/>
      <w:r w:rsidRPr="006C2A43">
        <w:rPr>
          <w:rFonts w:ascii="Calibri" w:hAnsi="Calibri" w:cs="Calibri"/>
          <w:b/>
          <w:sz w:val="24"/>
        </w:rPr>
        <w:t xml:space="preserve"> </w:t>
      </w:r>
      <w:proofErr w:type="spellStart"/>
      <w:r w:rsidRPr="006C2A43">
        <w:rPr>
          <w:rFonts w:ascii="Calibri" w:hAnsi="Calibri" w:cs="Calibri"/>
          <w:b/>
          <w:sz w:val="24"/>
        </w:rPr>
        <w:t>Mones</w:t>
      </w:r>
      <w:proofErr w:type="spellEnd"/>
      <w:r w:rsidRPr="006C2A43">
        <w:rPr>
          <w:rFonts w:ascii="Calibri" w:hAnsi="Calibri" w:cs="Calibri"/>
          <w:b/>
          <w:sz w:val="24"/>
        </w:rPr>
        <w:t xml:space="preserve"> </w:t>
      </w:r>
    </w:p>
    <w:p w14:paraId="4116A0A2"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§1</w:t>
      </w:r>
    </w:p>
    <w:p w14:paraId="1C1D4617" w14:textId="77777777" w:rsidR="00FD4D19" w:rsidRPr="006C2A43" w:rsidRDefault="00FD4D19" w:rsidP="00FD4D19">
      <w:pPr>
        <w:jc w:val="both"/>
        <w:rPr>
          <w:rFonts w:ascii="Calibri" w:hAnsi="Calibri" w:cs="Calibri"/>
          <w:bCs/>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Panią prof. dr hab. Ewę Stępień na promotora mgr </w:t>
      </w:r>
      <w:proofErr w:type="spellStart"/>
      <w:r w:rsidRPr="006C2A43">
        <w:rPr>
          <w:rFonts w:ascii="Calibri" w:hAnsi="Calibri" w:cs="Calibri"/>
          <w:bCs/>
          <w:sz w:val="24"/>
        </w:rPr>
        <w:t>Everjoy</w:t>
      </w:r>
      <w:proofErr w:type="spellEnd"/>
      <w:r w:rsidRPr="006C2A43">
        <w:rPr>
          <w:rFonts w:ascii="Calibri" w:hAnsi="Calibri" w:cs="Calibri"/>
          <w:bCs/>
          <w:sz w:val="24"/>
        </w:rPr>
        <w:t xml:space="preserve"> </w:t>
      </w:r>
      <w:proofErr w:type="spellStart"/>
      <w:r w:rsidRPr="006C2A43">
        <w:rPr>
          <w:rFonts w:ascii="Calibri" w:hAnsi="Calibri" w:cs="Calibri"/>
          <w:bCs/>
          <w:sz w:val="24"/>
        </w:rPr>
        <w:t>Mones</w:t>
      </w:r>
      <w:proofErr w:type="spellEnd"/>
      <w:r w:rsidRPr="006C2A43">
        <w:rPr>
          <w:rFonts w:ascii="Calibri" w:hAnsi="Calibri" w:cs="Calibri"/>
          <w:bCs/>
          <w:sz w:val="24"/>
        </w:rPr>
        <w:t>.</w:t>
      </w:r>
    </w:p>
    <w:p w14:paraId="2A168EAA" w14:textId="77777777" w:rsidR="00FD4D19" w:rsidRPr="006C2A43" w:rsidRDefault="00FD4D19" w:rsidP="00FD4D19">
      <w:pPr>
        <w:jc w:val="center"/>
        <w:rPr>
          <w:rFonts w:ascii="Calibri" w:hAnsi="Calibri" w:cs="Calibri"/>
          <w:sz w:val="24"/>
        </w:rPr>
      </w:pPr>
    </w:p>
    <w:p w14:paraId="3E6BCCFA" w14:textId="77777777" w:rsidR="00FD4D19" w:rsidRPr="006C2A43" w:rsidRDefault="00FD4D19" w:rsidP="00FD4D19">
      <w:pPr>
        <w:jc w:val="center"/>
        <w:rPr>
          <w:rFonts w:ascii="Calibri" w:hAnsi="Calibri" w:cs="Calibri"/>
          <w:b/>
          <w:bCs/>
          <w:sz w:val="24"/>
        </w:rPr>
      </w:pPr>
      <w:r w:rsidRPr="006C2A43">
        <w:rPr>
          <w:rFonts w:ascii="Calibri" w:hAnsi="Calibri" w:cs="Calibri"/>
          <w:b/>
          <w:bCs/>
          <w:sz w:val="24"/>
        </w:rPr>
        <w:t>§2</w:t>
      </w:r>
    </w:p>
    <w:p w14:paraId="48A355A8" w14:textId="77777777" w:rsidR="00FD4D19" w:rsidRPr="006C2A43" w:rsidRDefault="00FD4D19" w:rsidP="00FD4D19">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3D19E8C5" w14:textId="77777777" w:rsidR="00FD4D19" w:rsidRPr="006C2A43" w:rsidRDefault="00FD4D19" w:rsidP="00FD4D19">
      <w:pPr>
        <w:spacing w:line="360" w:lineRule="auto"/>
        <w:rPr>
          <w:rFonts w:ascii="Calibri" w:hAnsi="Calibri" w:cs="Calibri"/>
          <w:sz w:val="24"/>
          <w:lang w:eastAsia="pl-PL"/>
        </w:rPr>
      </w:pPr>
    </w:p>
    <w:p w14:paraId="2603A622" w14:textId="77777777" w:rsidR="00FD4D19" w:rsidRPr="006C2A43" w:rsidRDefault="00FD4D19" w:rsidP="00FD4D19">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750934A6" w14:textId="77777777" w:rsidR="00FD4D19" w:rsidRPr="006C2A43" w:rsidRDefault="00FD4D19" w:rsidP="00FD4D19">
      <w:pPr>
        <w:pStyle w:val="Default"/>
        <w:rPr>
          <w:rFonts w:ascii="Calibri" w:hAnsi="Calibri" w:cs="Calibri"/>
        </w:rPr>
      </w:pPr>
      <w:r w:rsidRPr="006C2A43">
        <w:rPr>
          <w:rFonts w:ascii="Calibri" w:hAnsi="Calibri" w:cs="Calibri"/>
        </w:rPr>
        <w:t>uprawnionych: 25, obecnych: 23</w:t>
      </w:r>
    </w:p>
    <w:p w14:paraId="7D35BD63" w14:textId="77777777" w:rsidR="00FD4D19" w:rsidRPr="006C2A43" w:rsidRDefault="00FD4D19" w:rsidP="00FD4D19">
      <w:pPr>
        <w:pStyle w:val="Default"/>
        <w:rPr>
          <w:rFonts w:ascii="Calibri" w:hAnsi="Calibri" w:cs="Calibri"/>
        </w:rPr>
      </w:pPr>
      <w:r w:rsidRPr="006C2A43">
        <w:rPr>
          <w:rFonts w:ascii="Calibri" w:hAnsi="Calibri" w:cs="Calibri"/>
        </w:rPr>
        <w:t>oddanych głosów: 22, ważnych: 22, nieważnych: 0</w:t>
      </w:r>
    </w:p>
    <w:p w14:paraId="11AF6D30" w14:textId="77777777" w:rsidR="00FD4D19" w:rsidRPr="006C2A43" w:rsidRDefault="00FD4D19" w:rsidP="00FD4D19">
      <w:pPr>
        <w:rPr>
          <w:rFonts w:ascii="Calibri" w:hAnsi="Calibri" w:cs="Calibri"/>
          <w:sz w:val="24"/>
        </w:rPr>
      </w:pPr>
      <w:r w:rsidRPr="006C2A43">
        <w:rPr>
          <w:rFonts w:ascii="Calibri" w:hAnsi="Calibri" w:cs="Calibri"/>
          <w:sz w:val="24"/>
        </w:rPr>
        <w:t>za wnioskiem: 21, przeciw: 0, wstrzymujących się: 1</w:t>
      </w:r>
    </w:p>
    <w:p w14:paraId="11FC8569" w14:textId="77777777" w:rsidR="00FD4D19" w:rsidRPr="006C2A43" w:rsidRDefault="00FD4D19" w:rsidP="00FD4D19">
      <w:pPr>
        <w:spacing w:line="360" w:lineRule="auto"/>
        <w:rPr>
          <w:rFonts w:ascii="Calibri" w:hAnsi="Calibri" w:cs="Calibri"/>
          <w:sz w:val="24"/>
          <w:lang w:eastAsia="pl-PL"/>
        </w:rPr>
      </w:pPr>
    </w:p>
    <w:p w14:paraId="44B71EC8" w14:textId="77777777" w:rsidR="00D57C01" w:rsidRPr="006C2A43" w:rsidRDefault="00D57C01" w:rsidP="00D57C01">
      <w:pPr>
        <w:jc w:val="center"/>
        <w:rPr>
          <w:rFonts w:ascii="Calibri" w:hAnsi="Calibri" w:cs="Calibri"/>
          <w:b/>
          <w:sz w:val="24"/>
        </w:rPr>
      </w:pPr>
      <w:r w:rsidRPr="006C2A43">
        <w:rPr>
          <w:rFonts w:ascii="Calibri" w:hAnsi="Calibri" w:cs="Calibri"/>
          <w:b/>
          <w:sz w:val="24"/>
        </w:rPr>
        <w:t>Uchwała nr 28/XI/2025</w:t>
      </w:r>
    </w:p>
    <w:p w14:paraId="4024A8B0" w14:textId="77777777" w:rsidR="00D57C01" w:rsidRPr="006C2A43" w:rsidRDefault="00D57C01" w:rsidP="00D57C01">
      <w:pPr>
        <w:jc w:val="center"/>
        <w:rPr>
          <w:rFonts w:ascii="Calibri" w:hAnsi="Calibri" w:cs="Calibri"/>
          <w:b/>
          <w:sz w:val="24"/>
        </w:rPr>
      </w:pPr>
      <w:r w:rsidRPr="006C2A43">
        <w:rPr>
          <w:rFonts w:ascii="Calibri" w:hAnsi="Calibri" w:cs="Calibri"/>
          <w:b/>
          <w:sz w:val="24"/>
        </w:rPr>
        <w:t>Rady Dyscypliny Nauki Fizyczne</w:t>
      </w:r>
    </w:p>
    <w:p w14:paraId="59682D18" w14:textId="77777777" w:rsidR="00D57C01" w:rsidRPr="006C2A43" w:rsidRDefault="00D57C01" w:rsidP="00D57C01">
      <w:pPr>
        <w:jc w:val="center"/>
        <w:rPr>
          <w:rFonts w:ascii="Calibri" w:hAnsi="Calibri" w:cs="Calibri"/>
          <w:b/>
          <w:sz w:val="24"/>
        </w:rPr>
      </w:pPr>
      <w:r w:rsidRPr="006C2A43">
        <w:rPr>
          <w:rFonts w:ascii="Calibri" w:hAnsi="Calibri" w:cs="Calibri"/>
          <w:b/>
          <w:sz w:val="24"/>
        </w:rPr>
        <w:t>z dnia 20 listopada 2025 roku</w:t>
      </w:r>
    </w:p>
    <w:p w14:paraId="0C96E4AA" w14:textId="77777777" w:rsidR="00D57C01" w:rsidRPr="006C2A43" w:rsidRDefault="00D57C01" w:rsidP="00D57C01">
      <w:pPr>
        <w:jc w:val="center"/>
        <w:rPr>
          <w:rFonts w:ascii="Calibri" w:hAnsi="Calibri" w:cs="Calibri"/>
          <w:b/>
          <w:bCs/>
          <w:sz w:val="24"/>
        </w:rPr>
      </w:pPr>
      <w:r w:rsidRPr="006C2A43">
        <w:rPr>
          <w:rFonts w:ascii="Calibri" w:hAnsi="Calibri" w:cs="Calibri"/>
          <w:b/>
          <w:sz w:val="24"/>
        </w:rPr>
        <w:t xml:space="preserve">w sprawie wyznaczenia promotora mgr. </w:t>
      </w:r>
      <w:r w:rsidRPr="006C2A43">
        <w:rPr>
          <w:rFonts w:ascii="Calibri" w:eastAsia="Calibri" w:hAnsi="Calibri" w:cs="Calibri"/>
          <w:b/>
          <w:bCs/>
          <w:sz w:val="24"/>
        </w:rPr>
        <w:t>Philippe Clement</w:t>
      </w:r>
    </w:p>
    <w:p w14:paraId="13CEF34D" w14:textId="77777777" w:rsidR="00D57C01" w:rsidRPr="006C2A43" w:rsidRDefault="00D57C01" w:rsidP="00D57C01">
      <w:pPr>
        <w:jc w:val="center"/>
        <w:rPr>
          <w:rFonts w:ascii="Calibri" w:hAnsi="Calibri" w:cs="Calibri"/>
          <w:b/>
          <w:bCs/>
          <w:sz w:val="24"/>
        </w:rPr>
      </w:pPr>
      <w:r w:rsidRPr="006C2A43">
        <w:rPr>
          <w:rFonts w:ascii="Calibri" w:hAnsi="Calibri" w:cs="Calibri"/>
          <w:b/>
          <w:bCs/>
          <w:sz w:val="24"/>
        </w:rPr>
        <w:t>§1</w:t>
      </w:r>
    </w:p>
    <w:p w14:paraId="05588487" w14:textId="77777777" w:rsidR="00D57C01" w:rsidRPr="006C2A43" w:rsidRDefault="00D57C01" w:rsidP="00D57C01">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Panią dr hab. Aleksandrę Wrońską, prof. UJ na promotora mgr </w:t>
      </w:r>
      <w:r w:rsidRPr="006C2A43">
        <w:rPr>
          <w:rFonts w:ascii="Calibri" w:eastAsia="Calibri" w:hAnsi="Calibri" w:cs="Calibri"/>
          <w:sz w:val="24"/>
        </w:rPr>
        <w:t>Philippe Clement</w:t>
      </w:r>
      <w:r w:rsidRPr="006C2A43">
        <w:rPr>
          <w:rFonts w:ascii="Calibri" w:hAnsi="Calibri" w:cs="Calibri"/>
          <w:sz w:val="24"/>
        </w:rPr>
        <w:t>.</w:t>
      </w:r>
    </w:p>
    <w:p w14:paraId="2FE0E152" w14:textId="77777777" w:rsidR="00D57C01" w:rsidRPr="006C2A43" w:rsidRDefault="00D57C01" w:rsidP="00D57C01">
      <w:pPr>
        <w:jc w:val="center"/>
        <w:rPr>
          <w:rFonts w:ascii="Calibri" w:hAnsi="Calibri" w:cs="Calibri"/>
          <w:sz w:val="24"/>
        </w:rPr>
      </w:pPr>
    </w:p>
    <w:p w14:paraId="6130DC0E" w14:textId="77777777" w:rsidR="00D57C01" w:rsidRPr="006C2A43" w:rsidRDefault="00D57C01" w:rsidP="00D57C01">
      <w:pPr>
        <w:jc w:val="center"/>
        <w:rPr>
          <w:rFonts w:ascii="Calibri" w:hAnsi="Calibri" w:cs="Calibri"/>
          <w:b/>
          <w:bCs/>
          <w:sz w:val="24"/>
        </w:rPr>
      </w:pPr>
      <w:r w:rsidRPr="006C2A43">
        <w:rPr>
          <w:rFonts w:ascii="Calibri" w:hAnsi="Calibri" w:cs="Calibri"/>
          <w:b/>
          <w:bCs/>
          <w:sz w:val="24"/>
        </w:rPr>
        <w:t>§2</w:t>
      </w:r>
    </w:p>
    <w:p w14:paraId="2A76FA0D" w14:textId="77777777" w:rsidR="00D57C01" w:rsidRPr="006C2A43" w:rsidRDefault="00D57C01" w:rsidP="00D57C01">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31638CF4" w14:textId="77777777" w:rsidR="00D57C01" w:rsidRPr="006C2A43" w:rsidRDefault="00D57C01" w:rsidP="00D57C01">
      <w:pPr>
        <w:spacing w:line="360" w:lineRule="auto"/>
        <w:rPr>
          <w:rFonts w:ascii="Calibri" w:hAnsi="Calibri" w:cs="Calibri"/>
          <w:sz w:val="24"/>
          <w:lang w:eastAsia="pl-PL"/>
        </w:rPr>
      </w:pPr>
    </w:p>
    <w:p w14:paraId="53234A60" w14:textId="77777777" w:rsidR="00D57C01" w:rsidRPr="006C2A43" w:rsidRDefault="00D57C01" w:rsidP="00D57C01">
      <w:pPr>
        <w:pStyle w:val="Default"/>
        <w:rPr>
          <w:rFonts w:ascii="Calibri" w:hAnsi="Calibri" w:cs="Calibri"/>
        </w:rPr>
      </w:pPr>
      <w:r w:rsidRPr="006C2A43">
        <w:rPr>
          <w:rFonts w:ascii="Calibri" w:hAnsi="Calibri" w:cs="Calibri"/>
          <w:u w:val="single"/>
        </w:rPr>
        <w:lastRenderedPageBreak/>
        <w:t>WYNIKI GŁOSOWANIA</w:t>
      </w:r>
      <w:r w:rsidRPr="006C2A43">
        <w:rPr>
          <w:rFonts w:ascii="Calibri" w:hAnsi="Calibri" w:cs="Calibri"/>
        </w:rPr>
        <w:t>:</w:t>
      </w:r>
    </w:p>
    <w:p w14:paraId="0BE927A2" w14:textId="77777777" w:rsidR="00D57C01" w:rsidRPr="006C2A43" w:rsidRDefault="00D57C01" w:rsidP="00D57C01">
      <w:pPr>
        <w:pStyle w:val="Default"/>
        <w:rPr>
          <w:rFonts w:ascii="Calibri" w:hAnsi="Calibri" w:cs="Calibri"/>
        </w:rPr>
      </w:pPr>
      <w:r w:rsidRPr="006C2A43">
        <w:rPr>
          <w:rFonts w:ascii="Calibri" w:hAnsi="Calibri" w:cs="Calibri"/>
        </w:rPr>
        <w:t>uprawnionych: 25, obecnych: 23</w:t>
      </w:r>
    </w:p>
    <w:p w14:paraId="0AA234C4" w14:textId="77777777" w:rsidR="00D57C01" w:rsidRPr="006C2A43" w:rsidRDefault="00D57C01" w:rsidP="00D57C01">
      <w:pPr>
        <w:pStyle w:val="Default"/>
        <w:rPr>
          <w:rFonts w:ascii="Calibri" w:hAnsi="Calibri" w:cs="Calibri"/>
        </w:rPr>
      </w:pPr>
      <w:r w:rsidRPr="006C2A43">
        <w:rPr>
          <w:rFonts w:ascii="Calibri" w:hAnsi="Calibri" w:cs="Calibri"/>
        </w:rPr>
        <w:t>oddanych głosów: 22, ważnych: 22, nieważnych: 0</w:t>
      </w:r>
    </w:p>
    <w:p w14:paraId="0BCEFE8D" w14:textId="77777777" w:rsidR="00D57C01" w:rsidRDefault="00D57C01" w:rsidP="00D57C01">
      <w:pPr>
        <w:rPr>
          <w:rFonts w:ascii="Calibri" w:hAnsi="Calibri" w:cs="Calibri"/>
          <w:sz w:val="24"/>
        </w:rPr>
      </w:pPr>
      <w:r w:rsidRPr="006C2A43">
        <w:rPr>
          <w:rFonts w:ascii="Calibri" w:hAnsi="Calibri" w:cs="Calibri"/>
          <w:sz w:val="24"/>
        </w:rPr>
        <w:t>za wnioskiem: 21, przeciw: 0, wstrzymujących się: 1</w:t>
      </w:r>
    </w:p>
    <w:p w14:paraId="2045A566" w14:textId="77777777" w:rsidR="00362E00" w:rsidRPr="006C2A43" w:rsidRDefault="00362E00" w:rsidP="00D57C01">
      <w:pPr>
        <w:rPr>
          <w:rFonts w:ascii="Calibri" w:hAnsi="Calibri" w:cs="Calibri"/>
          <w:sz w:val="24"/>
        </w:rPr>
      </w:pPr>
    </w:p>
    <w:p w14:paraId="0CF2510B" w14:textId="77777777" w:rsidR="004106ED" w:rsidRPr="006C2A43" w:rsidRDefault="004106ED" w:rsidP="004106ED">
      <w:pPr>
        <w:jc w:val="center"/>
        <w:rPr>
          <w:rFonts w:ascii="Calibri" w:hAnsi="Calibri" w:cs="Calibri"/>
          <w:b/>
          <w:sz w:val="24"/>
        </w:rPr>
      </w:pPr>
      <w:r w:rsidRPr="006C2A43">
        <w:rPr>
          <w:rFonts w:ascii="Calibri" w:hAnsi="Calibri" w:cs="Calibri"/>
          <w:b/>
          <w:sz w:val="24"/>
        </w:rPr>
        <w:t>Uchwała nr 29/XI/2025</w:t>
      </w:r>
    </w:p>
    <w:p w14:paraId="471BD635" w14:textId="77777777" w:rsidR="004106ED" w:rsidRPr="006C2A43" w:rsidRDefault="004106ED" w:rsidP="004106ED">
      <w:pPr>
        <w:jc w:val="center"/>
        <w:rPr>
          <w:rFonts w:ascii="Calibri" w:hAnsi="Calibri" w:cs="Calibri"/>
          <w:b/>
          <w:sz w:val="24"/>
        </w:rPr>
      </w:pPr>
      <w:r w:rsidRPr="006C2A43">
        <w:rPr>
          <w:rFonts w:ascii="Calibri" w:hAnsi="Calibri" w:cs="Calibri"/>
          <w:b/>
          <w:sz w:val="24"/>
        </w:rPr>
        <w:t>Rady Dyscypliny Nauki Fizyczne</w:t>
      </w:r>
    </w:p>
    <w:p w14:paraId="11F58679" w14:textId="77777777" w:rsidR="004106ED" w:rsidRPr="006C2A43" w:rsidRDefault="004106ED" w:rsidP="004106ED">
      <w:pPr>
        <w:jc w:val="center"/>
        <w:rPr>
          <w:rFonts w:ascii="Calibri" w:hAnsi="Calibri" w:cs="Calibri"/>
          <w:b/>
          <w:sz w:val="24"/>
        </w:rPr>
      </w:pPr>
      <w:r w:rsidRPr="006C2A43">
        <w:rPr>
          <w:rFonts w:ascii="Calibri" w:hAnsi="Calibri" w:cs="Calibri"/>
          <w:b/>
          <w:sz w:val="24"/>
        </w:rPr>
        <w:t>z dnia 20 listopada 2025 roku</w:t>
      </w:r>
    </w:p>
    <w:p w14:paraId="133493EC" w14:textId="77777777" w:rsidR="004106ED" w:rsidRPr="006C2A43" w:rsidRDefault="004106ED" w:rsidP="004106ED">
      <w:pPr>
        <w:jc w:val="center"/>
        <w:rPr>
          <w:rFonts w:ascii="Calibri" w:hAnsi="Calibri" w:cs="Calibri"/>
          <w:b/>
          <w:bCs/>
          <w:sz w:val="24"/>
        </w:rPr>
      </w:pPr>
      <w:r w:rsidRPr="006C2A43">
        <w:rPr>
          <w:rFonts w:ascii="Calibri" w:hAnsi="Calibri" w:cs="Calibri"/>
          <w:b/>
          <w:sz w:val="24"/>
        </w:rPr>
        <w:t xml:space="preserve">w sprawie wyznaczenia promotora mgr. </w:t>
      </w:r>
      <w:r w:rsidRPr="006C2A43">
        <w:rPr>
          <w:rFonts w:ascii="Calibri" w:hAnsi="Calibri" w:cs="Calibri"/>
          <w:b/>
          <w:bCs/>
          <w:sz w:val="24"/>
        </w:rPr>
        <w:t xml:space="preserve">Dawida </w:t>
      </w:r>
      <w:proofErr w:type="spellStart"/>
      <w:r w:rsidRPr="006C2A43">
        <w:rPr>
          <w:rFonts w:ascii="Calibri" w:hAnsi="Calibri" w:cs="Calibri"/>
          <w:b/>
          <w:bCs/>
          <w:sz w:val="24"/>
        </w:rPr>
        <w:t>Wawrzyka</w:t>
      </w:r>
      <w:proofErr w:type="spellEnd"/>
      <w:r w:rsidRPr="006C2A43">
        <w:rPr>
          <w:rFonts w:ascii="Calibri" w:hAnsi="Calibri" w:cs="Calibri"/>
          <w:b/>
          <w:bCs/>
          <w:sz w:val="24"/>
        </w:rPr>
        <w:t xml:space="preserve"> </w:t>
      </w:r>
    </w:p>
    <w:p w14:paraId="631B6E8B" w14:textId="77777777" w:rsidR="004106ED" w:rsidRPr="006C2A43" w:rsidRDefault="004106ED" w:rsidP="004106ED">
      <w:pPr>
        <w:jc w:val="center"/>
        <w:rPr>
          <w:rFonts w:ascii="Calibri" w:hAnsi="Calibri" w:cs="Calibri"/>
          <w:b/>
          <w:bCs/>
          <w:sz w:val="24"/>
        </w:rPr>
      </w:pPr>
      <w:r w:rsidRPr="006C2A43">
        <w:rPr>
          <w:rFonts w:ascii="Calibri" w:hAnsi="Calibri" w:cs="Calibri"/>
          <w:b/>
          <w:bCs/>
          <w:sz w:val="24"/>
        </w:rPr>
        <w:t>§1</w:t>
      </w:r>
    </w:p>
    <w:p w14:paraId="2E6CB1F9" w14:textId="77777777" w:rsidR="004106ED" w:rsidRPr="006C2A43" w:rsidRDefault="004106ED" w:rsidP="004106ED">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Zenona Rajfura, prof. UJ na promotora mgr. </w:t>
      </w:r>
      <w:r w:rsidRPr="006C2A43">
        <w:rPr>
          <w:rFonts w:ascii="Calibri" w:hAnsi="Calibri" w:cs="Calibri"/>
          <w:sz w:val="24"/>
        </w:rPr>
        <w:t xml:space="preserve">Dawida </w:t>
      </w:r>
      <w:proofErr w:type="spellStart"/>
      <w:r w:rsidRPr="006C2A43">
        <w:rPr>
          <w:rFonts w:ascii="Calibri" w:hAnsi="Calibri" w:cs="Calibri"/>
          <w:sz w:val="24"/>
        </w:rPr>
        <w:t>Wawrzyka</w:t>
      </w:r>
      <w:proofErr w:type="spellEnd"/>
      <w:r w:rsidRPr="006C2A43">
        <w:rPr>
          <w:rFonts w:ascii="Calibri" w:hAnsi="Calibri" w:cs="Calibri"/>
          <w:sz w:val="24"/>
        </w:rPr>
        <w:t>.</w:t>
      </w:r>
    </w:p>
    <w:p w14:paraId="1AF47161" w14:textId="77777777" w:rsidR="004106ED" w:rsidRPr="006C2A43" w:rsidRDefault="004106ED" w:rsidP="004106ED">
      <w:pPr>
        <w:jc w:val="center"/>
        <w:rPr>
          <w:rFonts w:ascii="Calibri" w:hAnsi="Calibri" w:cs="Calibri"/>
          <w:sz w:val="24"/>
        </w:rPr>
      </w:pPr>
    </w:p>
    <w:p w14:paraId="2EAE5A80" w14:textId="77777777" w:rsidR="004106ED" w:rsidRPr="006C2A43" w:rsidRDefault="004106ED" w:rsidP="004106ED">
      <w:pPr>
        <w:jc w:val="center"/>
        <w:rPr>
          <w:rFonts w:ascii="Calibri" w:hAnsi="Calibri" w:cs="Calibri"/>
          <w:b/>
          <w:bCs/>
          <w:sz w:val="24"/>
        </w:rPr>
      </w:pPr>
      <w:r w:rsidRPr="006C2A43">
        <w:rPr>
          <w:rFonts w:ascii="Calibri" w:hAnsi="Calibri" w:cs="Calibri"/>
          <w:b/>
          <w:bCs/>
          <w:sz w:val="24"/>
        </w:rPr>
        <w:t>§2</w:t>
      </w:r>
    </w:p>
    <w:p w14:paraId="71D2A62E" w14:textId="77777777" w:rsidR="004106ED" w:rsidRPr="006C2A43" w:rsidRDefault="004106ED" w:rsidP="004106ED">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393E3011" w14:textId="77777777" w:rsidR="004106ED" w:rsidRPr="006C2A43" w:rsidRDefault="004106ED" w:rsidP="004106ED">
      <w:pPr>
        <w:spacing w:line="360" w:lineRule="auto"/>
        <w:rPr>
          <w:rFonts w:ascii="Calibri" w:hAnsi="Calibri" w:cs="Calibri"/>
          <w:sz w:val="24"/>
          <w:lang w:eastAsia="pl-PL"/>
        </w:rPr>
      </w:pPr>
    </w:p>
    <w:p w14:paraId="21C6D1AC" w14:textId="77777777" w:rsidR="004106ED" w:rsidRPr="006C2A43" w:rsidRDefault="004106ED" w:rsidP="004106ED">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636670A0" w14:textId="77777777" w:rsidR="004106ED" w:rsidRPr="006C2A43" w:rsidRDefault="004106ED" w:rsidP="004106ED">
      <w:pPr>
        <w:pStyle w:val="Default"/>
        <w:rPr>
          <w:rFonts w:ascii="Calibri" w:hAnsi="Calibri" w:cs="Calibri"/>
        </w:rPr>
      </w:pPr>
      <w:r w:rsidRPr="006C2A43">
        <w:rPr>
          <w:rFonts w:ascii="Calibri" w:hAnsi="Calibri" w:cs="Calibri"/>
        </w:rPr>
        <w:t>uprawnionych: 25, obecnych: 23</w:t>
      </w:r>
    </w:p>
    <w:p w14:paraId="6BFB8C5B" w14:textId="77777777" w:rsidR="004106ED" w:rsidRPr="006C2A43" w:rsidRDefault="004106ED" w:rsidP="004106ED">
      <w:pPr>
        <w:pStyle w:val="Default"/>
        <w:rPr>
          <w:rFonts w:ascii="Calibri" w:hAnsi="Calibri" w:cs="Calibri"/>
        </w:rPr>
      </w:pPr>
      <w:r w:rsidRPr="006C2A43">
        <w:rPr>
          <w:rFonts w:ascii="Calibri" w:hAnsi="Calibri" w:cs="Calibri"/>
        </w:rPr>
        <w:t>oddanych głosów: 22, ważnych: 22, nieważnych: 0</w:t>
      </w:r>
    </w:p>
    <w:p w14:paraId="2C445DEB" w14:textId="77777777" w:rsidR="004106ED" w:rsidRPr="006C2A43" w:rsidRDefault="004106ED" w:rsidP="004106ED">
      <w:pPr>
        <w:rPr>
          <w:rFonts w:ascii="Calibri" w:hAnsi="Calibri" w:cs="Calibri"/>
          <w:sz w:val="24"/>
        </w:rPr>
      </w:pPr>
      <w:r w:rsidRPr="006C2A43">
        <w:rPr>
          <w:rFonts w:ascii="Calibri" w:hAnsi="Calibri" w:cs="Calibri"/>
          <w:sz w:val="24"/>
        </w:rPr>
        <w:t>za wnioskiem: 22, przeciw: 0, wstrzymujących się: 0</w:t>
      </w:r>
    </w:p>
    <w:p w14:paraId="55D3D8B6" w14:textId="77777777" w:rsidR="004106ED" w:rsidRPr="006C2A43" w:rsidRDefault="004106ED" w:rsidP="004106ED">
      <w:pPr>
        <w:spacing w:line="360" w:lineRule="auto"/>
        <w:rPr>
          <w:rFonts w:ascii="Calibri" w:hAnsi="Calibri" w:cs="Calibri"/>
          <w:sz w:val="24"/>
          <w:lang w:eastAsia="pl-PL"/>
        </w:rPr>
      </w:pPr>
    </w:p>
    <w:p w14:paraId="37532B38" w14:textId="77777777" w:rsidR="00B71E96" w:rsidRPr="006C2A43" w:rsidRDefault="00B71E96" w:rsidP="00B71E96">
      <w:pPr>
        <w:jc w:val="center"/>
        <w:rPr>
          <w:rFonts w:ascii="Calibri" w:hAnsi="Calibri" w:cs="Calibri"/>
          <w:b/>
          <w:sz w:val="24"/>
        </w:rPr>
      </w:pPr>
      <w:r w:rsidRPr="006C2A43">
        <w:rPr>
          <w:rFonts w:ascii="Calibri" w:hAnsi="Calibri" w:cs="Calibri"/>
          <w:b/>
          <w:sz w:val="24"/>
        </w:rPr>
        <w:t>Uchwała nr 30/XI/2025</w:t>
      </w:r>
    </w:p>
    <w:p w14:paraId="0CADCBA7" w14:textId="77777777" w:rsidR="00B71E96" w:rsidRPr="006C2A43" w:rsidRDefault="00B71E96" w:rsidP="00B71E96">
      <w:pPr>
        <w:jc w:val="center"/>
        <w:rPr>
          <w:rFonts w:ascii="Calibri" w:hAnsi="Calibri" w:cs="Calibri"/>
          <w:b/>
          <w:sz w:val="24"/>
        </w:rPr>
      </w:pPr>
      <w:r w:rsidRPr="006C2A43">
        <w:rPr>
          <w:rFonts w:ascii="Calibri" w:hAnsi="Calibri" w:cs="Calibri"/>
          <w:b/>
          <w:sz w:val="24"/>
        </w:rPr>
        <w:t>Rady Dyscypliny Nauki Fizyczne</w:t>
      </w:r>
    </w:p>
    <w:p w14:paraId="026A8403" w14:textId="77777777" w:rsidR="00B71E96" w:rsidRPr="006C2A43" w:rsidRDefault="00B71E96" w:rsidP="00B71E96">
      <w:pPr>
        <w:jc w:val="center"/>
        <w:rPr>
          <w:rFonts w:ascii="Calibri" w:hAnsi="Calibri" w:cs="Calibri"/>
          <w:b/>
          <w:sz w:val="24"/>
        </w:rPr>
      </w:pPr>
      <w:r w:rsidRPr="006C2A43">
        <w:rPr>
          <w:rFonts w:ascii="Calibri" w:hAnsi="Calibri" w:cs="Calibri"/>
          <w:b/>
          <w:sz w:val="24"/>
        </w:rPr>
        <w:t>z dnia 20 listopada 2025 roku</w:t>
      </w:r>
    </w:p>
    <w:p w14:paraId="4B571F5C" w14:textId="77777777" w:rsidR="00B71E96" w:rsidRPr="006C2A43" w:rsidRDefault="00B71E96" w:rsidP="00B71E96">
      <w:pPr>
        <w:jc w:val="center"/>
        <w:rPr>
          <w:rFonts w:ascii="Calibri" w:hAnsi="Calibri" w:cs="Calibri"/>
          <w:b/>
          <w:bCs/>
          <w:sz w:val="24"/>
        </w:rPr>
      </w:pPr>
      <w:r w:rsidRPr="006C2A43">
        <w:rPr>
          <w:rFonts w:ascii="Calibri" w:hAnsi="Calibri" w:cs="Calibri"/>
          <w:b/>
          <w:sz w:val="24"/>
        </w:rPr>
        <w:t xml:space="preserve">w sprawie wyznaczenia promotora mgr </w:t>
      </w:r>
      <w:proofErr w:type="spellStart"/>
      <w:r w:rsidRPr="006C2A43">
        <w:rPr>
          <w:rFonts w:ascii="Calibri" w:eastAsia="Calibri" w:hAnsi="Calibri" w:cs="Calibri"/>
          <w:b/>
          <w:bCs/>
          <w:sz w:val="24"/>
        </w:rPr>
        <w:t>Sharareh</w:t>
      </w:r>
      <w:proofErr w:type="spellEnd"/>
      <w:r w:rsidRPr="006C2A43">
        <w:rPr>
          <w:rFonts w:ascii="Calibri" w:eastAsia="Calibri" w:hAnsi="Calibri" w:cs="Calibri"/>
          <w:b/>
          <w:bCs/>
          <w:sz w:val="24"/>
        </w:rPr>
        <w:t xml:space="preserve"> </w:t>
      </w:r>
      <w:proofErr w:type="spellStart"/>
      <w:r w:rsidRPr="006C2A43">
        <w:rPr>
          <w:rFonts w:ascii="Calibri" w:eastAsia="Calibri" w:hAnsi="Calibri" w:cs="Calibri"/>
          <w:b/>
          <w:bCs/>
          <w:sz w:val="24"/>
        </w:rPr>
        <w:t>Jalali</w:t>
      </w:r>
      <w:proofErr w:type="spellEnd"/>
    </w:p>
    <w:p w14:paraId="685AF612" w14:textId="77777777" w:rsidR="00B71E96" w:rsidRPr="006C2A43" w:rsidRDefault="00B71E96" w:rsidP="00B71E96">
      <w:pPr>
        <w:jc w:val="center"/>
        <w:rPr>
          <w:rFonts w:ascii="Calibri" w:hAnsi="Calibri" w:cs="Calibri"/>
          <w:b/>
          <w:bCs/>
          <w:sz w:val="24"/>
        </w:rPr>
      </w:pPr>
      <w:r w:rsidRPr="006C2A43">
        <w:rPr>
          <w:rFonts w:ascii="Calibri" w:hAnsi="Calibri" w:cs="Calibri"/>
          <w:b/>
          <w:bCs/>
          <w:sz w:val="24"/>
        </w:rPr>
        <w:t>§1</w:t>
      </w:r>
    </w:p>
    <w:p w14:paraId="049F05BB" w14:textId="77777777" w:rsidR="00B71E96" w:rsidRPr="006C2A43" w:rsidRDefault="00B71E96" w:rsidP="00B71E96">
      <w:pPr>
        <w:jc w:val="both"/>
        <w:rPr>
          <w:rFonts w:ascii="Calibri" w:hAnsi="Calibri" w:cs="Calibri"/>
          <w:sz w:val="24"/>
        </w:rPr>
      </w:pPr>
      <w:r w:rsidRPr="006C2A43">
        <w:rPr>
          <w:rFonts w:ascii="Calibri" w:hAnsi="Calibri" w:cs="Calibri"/>
          <w:bCs/>
          <w:sz w:val="24"/>
        </w:rPr>
        <w:t xml:space="preserve">Rada Dyscypliny Nauki Fizyczne Uniwersytetu Jagiellońskiego, działając na podstawie art. 190 ust. 1 i 4 i art. 201 ust. 2 ustawy z dnia 20 lipca 2018 r. Prawo o szkolnictwie wyższym i nauce (Dz. U. z 2024 r. poz. 1571), art. 205 ust. 1 pkt 1) ustawy z dnia 20 lipca 2018 r. Prawo o szkolnictwie wyższym i nauce (Dz. U. z 2024 r. poz. 1571) w zw. z § 11 ust. 1 Regulaminu Szkół Doktorskich Uniwersytetu Jagiellońskiego w Krakowie (załącznik do uchwały nr 39/IV/2023 Senatu Uniwersytetu Jagiellońskiego z dnia 26 kwietnia 2023 r.), na podstawie § 6 ust. 2 i 3 Procedury postępowań w sprawie nadawania stopni naukowych na Uniwersytecie Jagiellońskim (załącznik do uchwały nr 51/V/2023 Senatu Uniwersytetu Jagiellońskiego z dnia 31 maja 2023 r., z </w:t>
      </w:r>
      <w:proofErr w:type="spellStart"/>
      <w:r w:rsidRPr="006C2A43">
        <w:rPr>
          <w:rFonts w:ascii="Calibri" w:hAnsi="Calibri" w:cs="Calibri"/>
          <w:bCs/>
          <w:sz w:val="24"/>
        </w:rPr>
        <w:t>późn</w:t>
      </w:r>
      <w:proofErr w:type="spellEnd"/>
      <w:r w:rsidRPr="006C2A43">
        <w:rPr>
          <w:rFonts w:ascii="Calibri" w:hAnsi="Calibri" w:cs="Calibri"/>
          <w:bCs/>
          <w:sz w:val="24"/>
        </w:rPr>
        <w:t xml:space="preserve">. zm.) oraz na podstawie § 62 ust. 1 pkt 1) Statutu Uniwersytetu Jagiellońskiego wyznacza Pana dr. hab. Pawła Moskala na promotora mgr </w:t>
      </w:r>
      <w:proofErr w:type="spellStart"/>
      <w:r w:rsidRPr="006C2A43">
        <w:rPr>
          <w:rFonts w:ascii="Calibri" w:eastAsia="Calibri" w:hAnsi="Calibri" w:cs="Calibri"/>
          <w:sz w:val="24"/>
        </w:rPr>
        <w:t>Sharareh</w:t>
      </w:r>
      <w:proofErr w:type="spellEnd"/>
      <w:r w:rsidRPr="006C2A43">
        <w:rPr>
          <w:rFonts w:ascii="Calibri" w:eastAsia="Calibri" w:hAnsi="Calibri" w:cs="Calibri"/>
          <w:sz w:val="24"/>
        </w:rPr>
        <w:t xml:space="preserve"> </w:t>
      </w:r>
      <w:proofErr w:type="spellStart"/>
      <w:r w:rsidRPr="006C2A43">
        <w:rPr>
          <w:rFonts w:ascii="Calibri" w:eastAsia="Calibri" w:hAnsi="Calibri" w:cs="Calibri"/>
          <w:sz w:val="24"/>
        </w:rPr>
        <w:t>Jalali</w:t>
      </w:r>
      <w:proofErr w:type="spellEnd"/>
      <w:r w:rsidRPr="006C2A43">
        <w:rPr>
          <w:rFonts w:ascii="Calibri" w:hAnsi="Calibri" w:cs="Calibri"/>
          <w:sz w:val="24"/>
        </w:rPr>
        <w:t xml:space="preserve">. </w:t>
      </w:r>
    </w:p>
    <w:p w14:paraId="63AB8DB4" w14:textId="77777777" w:rsidR="00B71E96" w:rsidRPr="006C2A43" w:rsidRDefault="00B71E96" w:rsidP="00B71E96">
      <w:pPr>
        <w:jc w:val="center"/>
        <w:rPr>
          <w:rFonts w:ascii="Calibri" w:hAnsi="Calibri" w:cs="Calibri"/>
          <w:sz w:val="24"/>
        </w:rPr>
      </w:pPr>
    </w:p>
    <w:p w14:paraId="47682A20" w14:textId="77777777" w:rsidR="00B71E96" w:rsidRPr="006C2A43" w:rsidRDefault="00B71E96" w:rsidP="00B71E96">
      <w:pPr>
        <w:jc w:val="center"/>
        <w:rPr>
          <w:rFonts w:ascii="Calibri" w:hAnsi="Calibri" w:cs="Calibri"/>
          <w:b/>
          <w:bCs/>
          <w:sz w:val="24"/>
        </w:rPr>
      </w:pPr>
      <w:r w:rsidRPr="006C2A43">
        <w:rPr>
          <w:rFonts w:ascii="Calibri" w:hAnsi="Calibri" w:cs="Calibri"/>
          <w:b/>
          <w:bCs/>
          <w:sz w:val="24"/>
        </w:rPr>
        <w:lastRenderedPageBreak/>
        <w:t>§2</w:t>
      </w:r>
    </w:p>
    <w:p w14:paraId="0224F182" w14:textId="77777777" w:rsidR="00B71E96" w:rsidRPr="006C2A43" w:rsidRDefault="00B71E96" w:rsidP="00B71E96">
      <w:pPr>
        <w:jc w:val="both"/>
        <w:rPr>
          <w:rFonts w:ascii="Calibri" w:hAnsi="Calibri" w:cs="Calibri"/>
          <w:bCs/>
          <w:sz w:val="24"/>
        </w:rPr>
      </w:pPr>
      <w:r w:rsidRPr="006C2A43">
        <w:rPr>
          <w:rFonts w:ascii="Calibri" w:hAnsi="Calibri" w:cs="Calibri"/>
          <w:sz w:val="24"/>
          <w:lang w:eastAsia="pl-PL"/>
        </w:rPr>
        <w:t>Uchwała wchodzi w życie z dniem jej podjęcia.</w:t>
      </w:r>
      <w:r w:rsidRPr="006C2A43">
        <w:rPr>
          <w:rFonts w:ascii="Calibri" w:hAnsi="Calibri" w:cs="Calibri"/>
          <w:bCs/>
          <w:sz w:val="24"/>
        </w:rPr>
        <w:t xml:space="preserve"> Od niniejszej uchwały nie przysługuje odwołanie w instancyjnym toku postępowania.</w:t>
      </w:r>
    </w:p>
    <w:p w14:paraId="5E51C092" w14:textId="77777777" w:rsidR="00B71E96" w:rsidRPr="006C2A43" w:rsidRDefault="00B71E96" w:rsidP="00B71E96">
      <w:pPr>
        <w:spacing w:line="360" w:lineRule="auto"/>
        <w:rPr>
          <w:rFonts w:ascii="Calibri" w:hAnsi="Calibri" w:cs="Calibri"/>
          <w:sz w:val="24"/>
          <w:lang w:eastAsia="pl-PL"/>
        </w:rPr>
      </w:pPr>
    </w:p>
    <w:p w14:paraId="015591AA" w14:textId="77777777" w:rsidR="00B71E96" w:rsidRPr="006C2A43" w:rsidRDefault="00B71E96" w:rsidP="00B71E96">
      <w:pPr>
        <w:pStyle w:val="Default"/>
        <w:rPr>
          <w:rFonts w:ascii="Calibri" w:hAnsi="Calibri" w:cs="Calibri"/>
        </w:rPr>
      </w:pPr>
      <w:r w:rsidRPr="006C2A43">
        <w:rPr>
          <w:rFonts w:ascii="Calibri" w:hAnsi="Calibri" w:cs="Calibri"/>
          <w:u w:val="single"/>
        </w:rPr>
        <w:t>WYNIKI GŁOSOWANIA</w:t>
      </w:r>
      <w:r w:rsidRPr="006C2A43">
        <w:rPr>
          <w:rFonts w:ascii="Calibri" w:hAnsi="Calibri" w:cs="Calibri"/>
        </w:rPr>
        <w:t>:</w:t>
      </w:r>
    </w:p>
    <w:p w14:paraId="4AC1CB19" w14:textId="77777777" w:rsidR="00B71E96" w:rsidRPr="006C2A43" w:rsidRDefault="00B71E96" w:rsidP="00B71E96">
      <w:pPr>
        <w:pStyle w:val="Default"/>
        <w:rPr>
          <w:rFonts w:ascii="Calibri" w:hAnsi="Calibri" w:cs="Calibri"/>
        </w:rPr>
      </w:pPr>
      <w:r w:rsidRPr="006C2A43">
        <w:rPr>
          <w:rFonts w:ascii="Calibri" w:hAnsi="Calibri" w:cs="Calibri"/>
        </w:rPr>
        <w:t>uprawnionych: 25, obecnych: 23</w:t>
      </w:r>
    </w:p>
    <w:p w14:paraId="07995B99" w14:textId="77777777" w:rsidR="00B71E96" w:rsidRPr="006C2A43" w:rsidRDefault="00B71E96" w:rsidP="00B71E96">
      <w:pPr>
        <w:pStyle w:val="Default"/>
        <w:rPr>
          <w:rFonts w:ascii="Calibri" w:hAnsi="Calibri" w:cs="Calibri"/>
        </w:rPr>
      </w:pPr>
      <w:r w:rsidRPr="006C2A43">
        <w:rPr>
          <w:rFonts w:ascii="Calibri" w:hAnsi="Calibri" w:cs="Calibri"/>
        </w:rPr>
        <w:t>oddanych głosów: 22, ważnych: 22, nieważnych: 0</w:t>
      </w:r>
    </w:p>
    <w:p w14:paraId="215BAF89" w14:textId="77777777" w:rsidR="00B71E96" w:rsidRPr="006C2A43" w:rsidRDefault="00B71E96" w:rsidP="00B71E96">
      <w:pPr>
        <w:rPr>
          <w:rFonts w:ascii="Calibri" w:hAnsi="Calibri" w:cs="Calibri"/>
          <w:sz w:val="24"/>
        </w:rPr>
      </w:pPr>
      <w:r w:rsidRPr="006C2A43">
        <w:rPr>
          <w:rFonts w:ascii="Calibri" w:hAnsi="Calibri" w:cs="Calibri"/>
          <w:sz w:val="24"/>
        </w:rPr>
        <w:t>za wnioskiem: 22, przeciw: 0, wstrzymujących się: 0</w:t>
      </w:r>
    </w:p>
    <w:p w14:paraId="425F2F3B" w14:textId="77777777" w:rsidR="00293FFF" w:rsidRPr="006C2A43" w:rsidRDefault="00293FFF" w:rsidP="00EE240B">
      <w:pPr>
        <w:jc w:val="both"/>
        <w:rPr>
          <w:rFonts w:ascii="Calibri" w:hAnsi="Calibri" w:cs="Calibri"/>
          <w:b/>
          <w:bCs/>
          <w:sz w:val="24"/>
        </w:rPr>
      </w:pPr>
    </w:p>
    <w:p w14:paraId="7D0AFDF4" w14:textId="77777777" w:rsidR="00434C3A" w:rsidRPr="006C2A43" w:rsidRDefault="00543915" w:rsidP="00434C3A">
      <w:pPr>
        <w:pStyle w:val="Default"/>
        <w:jc w:val="both"/>
        <w:rPr>
          <w:rFonts w:ascii="Calibri" w:hAnsi="Calibri" w:cs="Calibri"/>
          <w:bCs/>
        </w:rPr>
      </w:pPr>
      <w:r w:rsidRPr="006C2A43">
        <w:rPr>
          <w:rFonts w:ascii="Calibri" w:hAnsi="Calibri" w:cs="Calibri"/>
          <w:b/>
          <w:bCs/>
        </w:rPr>
        <w:t xml:space="preserve">Pkt </w:t>
      </w:r>
      <w:r w:rsidR="00F65585" w:rsidRPr="006C2A43">
        <w:rPr>
          <w:rFonts w:ascii="Calibri" w:hAnsi="Calibri" w:cs="Calibri"/>
          <w:b/>
          <w:bCs/>
        </w:rPr>
        <w:t>7</w:t>
      </w:r>
      <w:r w:rsidRPr="006C2A43">
        <w:rPr>
          <w:rFonts w:ascii="Calibri" w:hAnsi="Calibri" w:cs="Calibri"/>
          <w:b/>
          <w:bCs/>
        </w:rPr>
        <w:t>.</w:t>
      </w:r>
      <w:r w:rsidR="00722F63" w:rsidRPr="006C2A43">
        <w:rPr>
          <w:rFonts w:ascii="Calibri" w:hAnsi="Calibri" w:cs="Calibri"/>
          <w:b/>
          <w:bCs/>
        </w:rPr>
        <w:t xml:space="preserve"> </w:t>
      </w:r>
      <w:r w:rsidR="00434C3A" w:rsidRPr="006C2A43">
        <w:rPr>
          <w:rFonts w:ascii="Calibri" w:hAnsi="Calibri" w:cs="Calibri"/>
          <w:bCs/>
        </w:rPr>
        <w:t xml:space="preserve">Dziekan poinformował członków Rady, że zgłoszono wniosek o modyfikację uchwały Senatu UJ nr 52/IV/2025 z dnia 30 kwietnia 2025 w sprawie zmiany uchwały nr 51/V/2023 Senatu Uniwersytetu Jagiellońskiego z dnia 31 maja 2023 roku w odniesieniu do § 24 pkt 5, który brzmi: </w:t>
      </w:r>
    </w:p>
    <w:p w14:paraId="29BD6D1B" w14:textId="77777777" w:rsidR="00434C3A" w:rsidRPr="006C2A43" w:rsidRDefault="00434C3A" w:rsidP="00434C3A">
      <w:pPr>
        <w:pStyle w:val="Default"/>
        <w:jc w:val="both"/>
        <w:rPr>
          <w:rFonts w:ascii="Calibri" w:hAnsi="Calibri" w:cs="Calibri"/>
          <w:bCs/>
        </w:rPr>
      </w:pPr>
      <w:r w:rsidRPr="006C2A43">
        <w:rPr>
          <w:rFonts w:ascii="Calibri" w:hAnsi="Calibri" w:cs="Calibri"/>
          <w:bCs/>
        </w:rPr>
        <w:t>W czasie kolokwium rozmowę z kandydatem przeprowadzają wyłącznie członkowie komisji habilitacyjnej.</w:t>
      </w:r>
    </w:p>
    <w:p w14:paraId="630F7B33" w14:textId="269F3CA0" w:rsidR="00434C3A" w:rsidRPr="006C2A43" w:rsidRDefault="00434C3A" w:rsidP="00434C3A">
      <w:pPr>
        <w:pStyle w:val="Default"/>
        <w:jc w:val="both"/>
        <w:rPr>
          <w:rFonts w:ascii="Calibri" w:hAnsi="Calibri" w:cs="Calibri"/>
          <w:bCs/>
        </w:rPr>
      </w:pPr>
      <w:r w:rsidRPr="006C2A43">
        <w:rPr>
          <w:rFonts w:ascii="Calibri" w:hAnsi="Calibri" w:cs="Calibri"/>
          <w:bCs/>
        </w:rPr>
        <w:t xml:space="preserve">Zaproponowano, aby </w:t>
      </w:r>
      <w:r w:rsidR="00103DDC" w:rsidRPr="006C2A43">
        <w:rPr>
          <w:rFonts w:ascii="Calibri" w:hAnsi="Calibri" w:cs="Calibri"/>
          <w:bCs/>
        </w:rPr>
        <w:t xml:space="preserve">pytania kandydatowi </w:t>
      </w:r>
      <w:r w:rsidRPr="006C2A43">
        <w:rPr>
          <w:rFonts w:ascii="Calibri" w:hAnsi="Calibri" w:cs="Calibri"/>
          <w:bCs/>
        </w:rPr>
        <w:t xml:space="preserve">mogli </w:t>
      </w:r>
      <w:r w:rsidR="00103DDC" w:rsidRPr="006C2A43">
        <w:rPr>
          <w:rFonts w:ascii="Calibri" w:hAnsi="Calibri" w:cs="Calibri"/>
          <w:bCs/>
        </w:rPr>
        <w:t xml:space="preserve">zadawać </w:t>
      </w:r>
      <w:r w:rsidRPr="006C2A43">
        <w:rPr>
          <w:rFonts w:ascii="Calibri" w:hAnsi="Calibri" w:cs="Calibri"/>
          <w:bCs/>
        </w:rPr>
        <w:t xml:space="preserve">również członkowie </w:t>
      </w:r>
      <w:r w:rsidR="00103DDC" w:rsidRPr="006C2A43">
        <w:rPr>
          <w:rFonts w:ascii="Calibri" w:hAnsi="Calibri" w:cs="Calibri"/>
          <w:bCs/>
        </w:rPr>
        <w:t>r</w:t>
      </w:r>
      <w:r w:rsidRPr="006C2A43">
        <w:rPr>
          <w:rFonts w:ascii="Calibri" w:hAnsi="Calibri" w:cs="Calibri"/>
          <w:bCs/>
        </w:rPr>
        <w:t xml:space="preserve">ady </w:t>
      </w:r>
      <w:r w:rsidR="00103DDC" w:rsidRPr="006C2A43">
        <w:rPr>
          <w:rFonts w:ascii="Calibri" w:hAnsi="Calibri" w:cs="Calibri"/>
          <w:bCs/>
        </w:rPr>
        <w:t>d</w:t>
      </w:r>
      <w:r w:rsidRPr="006C2A43">
        <w:rPr>
          <w:rFonts w:ascii="Calibri" w:hAnsi="Calibri" w:cs="Calibri"/>
          <w:bCs/>
        </w:rPr>
        <w:t xml:space="preserve">yscypliny. </w:t>
      </w:r>
    </w:p>
    <w:p w14:paraId="45FAFFEC" w14:textId="77777777" w:rsidR="00F65585" w:rsidRPr="006C2A43" w:rsidRDefault="00F65585" w:rsidP="00EE240B">
      <w:pPr>
        <w:jc w:val="both"/>
        <w:rPr>
          <w:rFonts w:ascii="Calibri" w:hAnsi="Calibri" w:cs="Calibri"/>
          <w:sz w:val="24"/>
        </w:rPr>
      </w:pPr>
    </w:p>
    <w:p w14:paraId="6CBB51D8" w14:textId="390D7B61" w:rsidR="00336504" w:rsidRPr="006C2A43" w:rsidRDefault="00336504" w:rsidP="00336504">
      <w:pPr>
        <w:jc w:val="both"/>
        <w:rPr>
          <w:rFonts w:ascii="Calibri" w:hAnsi="Calibri" w:cs="Calibri"/>
          <w:b/>
          <w:sz w:val="24"/>
        </w:rPr>
      </w:pPr>
      <w:r w:rsidRPr="006C2A43">
        <w:rPr>
          <w:rFonts w:ascii="Calibri" w:hAnsi="Calibri" w:cs="Calibri"/>
          <w:b/>
          <w:bCs/>
          <w:sz w:val="24"/>
        </w:rPr>
        <w:t xml:space="preserve">Pkt </w:t>
      </w:r>
      <w:r w:rsidR="00A02EBF" w:rsidRPr="006C2A43">
        <w:rPr>
          <w:rFonts w:ascii="Calibri" w:hAnsi="Calibri" w:cs="Calibri"/>
          <w:b/>
          <w:bCs/>
          <w:sz w:val="24"/>
        </w:rPr>
        <w:t>8</w:t>
      </w:r>
      <w:r w:rsidRPr="006C2A43">
        <w:rPr>
          <w:rFonts w:ascii="Calibri" w:hAnsi="Calibri" w:cs="Calibri"/>
          <w:b/>
          <w:bCs/>
          <w:sz w:val="24"/>
        </w:rPr>
        <w:t xml:space="preserve">. </w:t>
      </w:r>
      <w:r w:rsidRPr="006C2A43">
        <w:rPr>
          <w:rFonts w:ascii="Calibri" w:hAnsi="Calibri" w:cs="Calibri"/>
          <w:bCs/>
          <w:sz w:val="24"/>
        </w:rPr>
        <w:t xml:space="preserve">Rada Dyscypliny </w:t>
      </w:r>
      <w:r w:rsidRPr="006C2A43">
        <w:rPr>
          <w:rFonts w:ascii="Calibri" w:hAnsi="Calibri" w:cs="Calibri"/>
          <w:sz w:val="24"/>
        </w:rPr>
        <w:t xml:space="preserve">Nauki Fizyczne w głosowaniu tajnym zatwierdziła protokół z posiedzenia Rady z dnia </w:t>
      </w:r>
      <w:r w:rsidR="00A02EBF" w:rsidRPr="006C2A43">
        <w:rPr>
          <w:rFonts w:ascii="Calibri" w:hAnsi="Calibri" w:cs="Calibri"/>
          <w:sz w:val="24"/>
        </w:rPr>
        <w:t>23 października</w:t>
      </w:r>
      <w:r w:rsidR="00B54B41" w:rsidRPr="006C2A43">
        <w:rPr>
          <w:rFonts w:ascii="Calibri" w:hAnsi="Calibri" w:cs="Calibri"/>
          <w:sz w:val="24"/>
        </w:rPr>
        <w:t xml:space="preserve"> 2025 r</w:t>
      </w:r>
      <w:r w:rsidRPr="006C2A43">
        <w:rPr>
          <w:rFonts w:ascii="Calibri" w:hAnsi="Calibri" w:cs="Calibri"/>
          <w:sz w:val="24"/>
        </w:rPr>
        <w:t xml:space="preserve">. (wyniki głosowania; za: </w:t>
      </w:r>
      <w:r w:rsidR="00B54B41" w:rsidRPr="006C2A43">
        <w:rPr>
          <w:rFonts w:ascii="Calibri" w:hAnsi="Calibri" w:cs="Calibri"/>
          <w:sz w:val="24"/>
        </w:rPr>
        <w:t>2</w:t>
      </w:r>
      <w:r w:rsidR="00A02EBF" w:rsidRPr="006C2A43">
        <w:rPr>
          <w:rFonts w:ascii="Calibri" w:hAnsi="Calibri" w:cs="Calibri"/>
          <w:sz w:val="24"/>
        </w:rPr>
        <w:t>2</w:t>
      </w:r>
      <w:r w:rsidRPr="006C2A43">
        <w:rPr>
          <w:rFonts w:ascii="Calibri" w:hAnsi="Calibri" w:cs="Calibri"/>
          <w:sz w:val="24"/>
        </w:rPr>
        <w:t xml:space="preserve">, przeciw: 0, wstrzymujących się: </w:t>
      </w:r>
      <w:r w:rsidR="00A02EBF" w:rsidRPr="006C2A43">
        <w:rPr>
          <w:rFonts w:ascii="Calibri" w:hAnsi="Calibri" w:cs="Calibri"/>
          <w:sz w:val="24"/>
        </w:rPr>
        <w:t>0</w:t>
      </w:r>
      <w:r w:rsidRPr="006C2A43">
        <w:rPr>
          <w:rFonts w:ascii="Calibri" w:hAnsi="Calibri" w:cs="Calibri"/>
          <w:sz w:val="24"/>
        </w:rPr>
        <w:t xml:space="preserve">). </w:t>
      </w:r>
    </w:p>
    <w:p w14:paraId="693FC740" w14:textId="77777777" w:rsidR="00722F63" w:rsidRPr="006C2A43" w:rsidRDefault="00722F63" w:rsidP="00722F63">
      <w:pPr>
        <w:pStyle w:val="Tekstpodstawowy"/>
        <w:overflowPunct/>
        <w:autoSpaceDE/>
        <w:jc w:val="both"/>
        <w:rPr>
          <w:rFonts w:ascii="Calibri" w:hAnsi="Calibri" w:cs="Calibri"/>
          <w:b/>
          <w:szCs w:val="24"/>
        </w:rPr>
      </w:pPr>
    </w:p>
    <w:p w14:paraId="4ECBBEC9" w14:textId="77777777" w:rsidR="00722F63" w:rsidRPr="006C2A43" w:rsidRDefault="00722F63" w:rsidP="00722F63">
      <w:pPr>
        <w:pStyle w:val="Tekstpodstawowy"/>
        <w:overflowPunct/>
        <w:autoSpaceDE/>
        <w:jc w:val="both"/>
        <w:rPr>
          <w:rFonts w:ascii="Calibri" w:hAnsi="Calibri" w:cs="Calibri"/>
          <w:b/>
          <w:szCs w:val="24"/>
        </w:rPr>
      </w:pPr>
    </w:p>
    <w:p w14:paraId="79630B5E" w14:textId="77777777" w:rsidR="006F1FA9" w:rsidRPr="006C2A43" w:rsidRDefault="0061754D" w:rsidP="00722F63">
      <w:pPr>
        <w:pStyle w:val="Tekstpodstawowy"/>
        <w:overflowPunct/>
        <w:autoSpaceDE/>
        <w:jc w:val="both"/>
        <w:rPr>
          <w:rFonts w:ascii="Calibri" w:hAnsi="Calibri" w:cs="Calibri"/>
          <w:b/>
          <w:szCs w:val="24"/>
        </w:rPr>
      </w:pPr>
      <w:r w:rsidRPr="006C2A43">
        <w:rPr>
          <w:rFonts w:ascii="Calibri" w:hAnsi="Calibri" w:cs="Calibri"/>
          <w:b/>
          <w:szCs w:val="24"/>
        </w:rPr>
        <w:t xml:space="preserve">Protokołowała: mgr </w:t>
      </w:r>
      <w:r w:rsidR="00F66111" w:rsidRPr="006C2A43">
        <w:rPr>
          <w:rFonts w:ascii="Calibri" w:hAnsi="Calibri" w:cs="Calibri"/>
          <w:b/>
          <w:szCs w:val="24"/>
        </w:rPr>
        <w:t xml:space="preserve">Małgorzata Dobosz-Petryk </w:t>
      </w:r>
    </w:p>
    <w:p w14:paraId="13C3C917" w14:textId="77777777" w:rsidR="00103DDC" w:rsidRPr="006C2A43" w:rsidRDefault="00103DDC" w:rsidP="00722F63">
      <w:pPr>
        <w:pStyle w:val="Tekstpodstawowy"/>
        <w:overflowPunct/>
        <w:autoSpaceDE/>
        <w:jc w:val="both"/>
        <w:rPr>
          <w:rFonts w:ascii="Calibri" w:hAnsi="Calibri" w:cs="Calibri"/>
          <w:szCs w:val="24"/>
        </w:rPr>
      </w:pPr>
    </w:p>
    <w:sectPr w:rsidR="00103DDC" w:rsidRPr="006C2A4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AC9A5" w14:textId="77777777" w:rsidR="00F74132" w:rsidRDefault="00F74132">
      <w:r>
        <w:separator/>
      </w:r>
    </w:p>
  </w:endnote>
  <w:endnote w:type="continuationSeparator" w:id="0">
    <w:p w14:paraId="4D72FD28" w14:textId="77777777" w:rsidR="00F74132" w:rsidRDefault="00F74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Serif-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roman"/>
    <w:pitch w:val="variable"/>
  </w:font>
  <w:font w:name="Noto Sans CJK SC">
    <w:charset w:val="00"/>
    <w:family w:val="auto"/>
    <w:pitch w:val="variable"/>
  </w:font>
  <w:font w:name="Lohit Devanagari">
    <w:altName w:val="Times New Roman"/>
    <w:charset w:val="01"/>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Mono">
    <w:altName w:val="Courier New"/>
    <w:charset w:val="01"/>
    <w:family w:val="modern"/>
    <w:pitch w:val="fixed"/>
  </w:font>
  <w:font w:name="Noto Sans Mono CJK SC">
    <w:charset w:val="01"/>
    <w:family w:val="modern"/>
    <w:pitch w:val="fixed"/>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0B2F" w14:textId="77777777" w:rsidR="00C76B48" w:rsidRDefault="00C76B4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9CFC" w14:textId="77777777" w:rsidR="0061754D" w:rsidRDefault="0061754D">
    <w:pPr>
      <w:pStyle w:val="Stopka"/>
      <w:jc w:val="right"/>
    </w:pPr>
    <w:r>
      <w:fldChar w:fldCharType="begin"/>
    </w:r>
    <w:r>
      <w:instrText xml:space="preserve"> PAGE </w:instrText>
    </w:r>
    <w:r>
      <w:fldChar w:fldCharType="separate"/>
    </w:r>
    <w:r w:rsidR="00046062">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2D45" w14:textId="77777777" w:rsidR="0061754D" w:rsidRDefault="006175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C0F7F" w14:textId="77777777" w:rsidR="00F74132" w:rsidRDefault="00F74132">
      <w:r>
        <w:separator/>
      </w:r>
    </w:p>
  </w:footnote>
  <w:footnote w:type="continuationSeparator" w:id="0">
    <w:p w14:paraId="49FF162D" w14:textId="77777777" w:rsidR="00F74132" w:rsidRDefault="00F74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9CE5" w14:textId="77777777" w:rsidR="00C76B48" w:rsidRDefault="00C76B4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61E7" w14:textId="77777777" w:rsidR="00C76B48" w:rsidRDefault="00C76B4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5D7C2" w14:textId="77777777" w:rsidR="00C76B48" w:rsidRDefault="00C76B4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Wingdings" w:hAnsi="Wingdings" w:cs="Wingdings" w:hint="default"/>
      </w:rPr>
    </w:lvl>
  </w:abstractNum>
  <w:abstractNum w:abstractNumId="3" w15:restartNumberingAfterBreak="0">
    <w:nsid w:val="00000004"/>
    <w:multiLevelType w:val="singleLevel"/>
    <w:tmpl w:val="00000004"/>
    <w:name w:val="WW8Num7"/>
    <w:lvl w:ilvl="0">
      <w:start w:val="1"/>
      <w:numFmt w:val="bullet"/>
      <w:lvlText w:val=""/>
      <w:lvlJc w:val="left"/>
      <w:pPr>
        <w:tabs>
          <w:tab w:val="num" w:pos="720"/>
        </w:tabs>
        <w:ind w:left="720" w:hanging="360"/>
      </w:pPr>
      <w:rPr>
        <w:rFonts w:ascii="Wingdings" w:hAnsi="Wingdings" w:cs="Wingdings" w:hint="default"/>
      </w:rPr>
    </w:lvl>
  </w:abstractNum>
  <w:abstractNum w:abstractNumId="4" w15:restartNumberingAfterBreak="0">
    <w:nsid w:val="00000005"/>
    <w:multiLevelType w:val="singleLevel"/>
    <w:tmpl w:val="00000005"/>
    <w:name w:val="WW8Num8"/>
    <w:lvl w:ilvl="0">
      <w:start w:val="1"/>
      <w:numFmt w:val="bullet"/>
      <w:lvlText w:val=""/>
      <w:lvlJc w:val="left"/>
      <w:pPr>
        <w:tabs>
          <w:tab w:val="num" w:pos="720"/>
        </w:tabs>
        <w:ind w:left="720" w:hanging="360"/>
      </w:pPr>
      <w:rPr>
        <w:rFonts w:ascii="Wingdings" w:hAnsi="Wingdings" w:cs="Wingdings" w:hint="default"/>
      </w:rPr>
    </w:lvl>
  </w:abstractNum>
  <w:abstractNum w:abstractNumId="5" w15:restartNumberingAfterBreak="0">
    <w:nsid w:val="00000006"/>
    <w:multiLevelType w:val="singleLevel"/>
    <w:tmpl w:val="00000006"/>
    <w:name w:val="WW8Num9"/>
    <w:lvl w:ilvl="0">
      <w:start w:val="1"/>
      <w:numFmt w:val="bullet"/>
      <w:lvlText w:val=""/>
      <w:lvlJc w:val="left"/>
      <w:pPr>
        <w:tabs>
          <w:tab w:val="num" w:pos="720"/>
        </w:tabs>
        <w:ind w:left="720" w:hanging="360"/>
      </w:pPr>
      <w:rPr>
        <w:rFonts w:ascii="Symbol" w:hAnsi="Symbol" w:cs="Symbol" w:hint="default"/>
      </w:rPr>
    </w:lvl>
  </w:abstractNum>
  <w:abstractNum w:abstractNumId="6" w15:restartNumberingAfterBreak="0">
    <w:nsid w:val="00000007"/>
    <w:multiLevelType w:val="singleLevel"/>
    <w:tmpl w:val="00000007"/>
    <w:name w:val="WW8Num10"/>
    <w:lvl w:ilvl="0">
      <w:start w:val="1"/>
      <w:numFmt w:val="decimal"/>
      <w:lvlText w:val="%1."/>
      <w:lvlJc w:val="left"/>
      <w:pPr>
        <w:tabs>
          <w:tab w:val="num" w:pos="0"/>
        </w:tabs>
        <w:ind w:left="720" w:hanging="360"/>
      </w:pPr>
      <w:rPr>
        <w:rFonts w:hint="default"/>
      </w:rPr>
    </w:lvl>
  </w:abstractNum>
  <w:abstractNum w:abstractNumId="7" w15:restartNumberingAfterBreak="0">
    <w:nsid w:val="00000008"/>
    <w:multiLevelType w:val="singleLevel"/>
    <w:tmpl w:val="00000008"/>
    <w:name w:val="WW8Num11"/>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00000009"/>
    <w:multiLevelType w:val="singleLevel"/>
    <w:tmpl w:val="00000009"/>
    <w:name w:val="WW8Num15"/>
    <w:lvl w:ilvl="0">
      <w:start w:val="1"/>
      <w:numFmt w:val="bullet"/>
      <w:lvlText w:val=""/>
      <w:lvlJc w:val="left"/>
      <w:pPr>
        <w:tabs>
          <w:tab w:val="num" w:pos="720"/>
        </w:tabs>
        <w:ind w:left="720" w:hanging="360"/>
      </w:pPr>
      <w:rPr>
        <w:rFonts w:ascii="Symbol" w:hAnsi="Symbol" w:cs="Symbol" w:hint="default"/>
      </w:rPr>
    </w:lvl>
  </w:abstractNum>
  <w:abstractNum w:abstractNumId="9" w15:restartNumberingAfterBreak="0">
    <w:nsid w:val="0000000A"/>
    <w:multiLevelType w:val="singleLevel"/>
    <w:tmpl w:val="0000000A"/>
    <w:name w:val="WW8Num16"/>
    <w:lvl w:ilvl="0">
      <w:start w:val="1"/>
      <w:numFmt w:val="bullet"/>
      <w:lvlText w:val=""/>
      <w:lvlJc w:val="left"/>
      <w:pPr>
        <w:tabs>
          <w:tab w:val="num" w:pos="720"/>
        </w:tabs>
        <w:ind w:left="720" w:hanging="360"/>
      </w:pPr>
      <w:rPr>
        <w:rFonts w:ascii="Wingdings" w:hAnsi="Wingdings" w:cs="Wingdings" w:hint="default"/>
      </w:rPr>
    </w:lvl>
  </w:abstractNum>
  <w:abstractNum w:abstractNumId="10" w15:restartNumberingAfterBreak="0">
    <w:nsid w:val="0000000B"/>
    <w:multiLevelType w:val="singleLevel"/>
    <w:tmpl w:val="0000000B"/>
    <w:name w:val="WW8Num17"/>
    <w:lvl w:ilvl="0">
      <w:start w:val="1"/>
      <w:numFmt w:val="bullet"/>
      <w:lvlText w:val=""/>
      <w:lvlJc w:val="left"/>
      <w:pPr>
        <w:tabs>
          <w:tab w:val="num" w:pos="720"/>
        </w:tabs>
        <w:ind w:left="720" w:hanging="360"/>
      </w:pPr>
      <w:rPr>
        <w:rFonts w:ascii="Wingdings" w:hAnsi="Wingdings" w:cs="Wingdings" w:hint="default"/>
      </w:rPr>
    </w:lvl>
  </w:abstractNum>
  <w:abstractNum w:abstractNumId="11" w15:restartNumberingAfterBreak="0">
    <w:nsid w:val="0000000C"/>
    <w:multiLevelType w:val="singleLevel"/>
    <w:tmpl w:val="0000000C"/>
    <w:name w:val="WW8Num18"/>
    <w:lvl w:ilvl="0">
      <w:start w:val="1"/>
      <w:numFmt w:val="upperRoman"/>
      <w:lvlText w:val="%1."/>
      <w:lvlJc w:val="right"/>
      <w:pPr>
        <w:tabs>
          <w:tab w:val="num" w:pos="720"/>
        </w:tabs>
        <w:ind w:left="720" w:hanging="360"/>
      </w:pPr>
    </w:lvl>
  </w:abstractNum>
  <w:abstractNum w:abstractNumId="12" w15:restartNumberingAfterBreak="0">
    <w:nsid w:val="0000000D"/>
    <w:multiLevelType w:val="singleLevel"/>
    <w:tmpl w:val="0000000D"/>
    <w:name w:val="WW8Num20"/>
    <w:lvl w:ilvl="0">
      <w:start w:val="1"/>
      <w:numFmt w:val="bullet"/>
      <w:lvlText w:val=""/>
      <w:lvlJc w:val="left"/>
      <w:pPr>
        <w:tabs>
          <w:tab w:val="num" w:pos="720"/>
        </w:tabs>
        <w:ind w:left="720" w:hanging="360"/>
      </w:pPr>
      <w:rPr>
        <w:rFonts w:ascii="Wingdings" w:hAnsi="Wingdings" w:cs="Wingdings" w:hint="default"/>
      </w:rPr>
    </w:lvl>
  </w:abstractNum>
  <w:abstractNum w:abstractNumId="13" w15:restartNumberingAfterBreak="0">
    <w:nsid w:val="0000000E"/>
    <w:multiLevelType w:val="singleLevel"/>
    <w:tmpl w:val="0000000E"/>
    <w:name w:val="WW8Num22"/>
    <w:lvl w:ilvl="0">
      <w:start w:val="1"/>
      <w:numFmt w:val="bullet"/>
      <w:lvlText w:val=""/>
      <w:lvlJc w:val="left"/>
      <w:pPr>
        <w:tabs>
          <w:tab w:val="num" w:pos="720"/>
        </w:tabs>
        <w:ind w:left="720" w:hanging="360"/>
      </w:pPr>
      <w:rPr>
        <w:rFonts w:ascii="Symbol" w:hAnsi="Symbol" w:cs="Symbol" w:hint="default"/>
      </w:rPr>
    </w:lvl>
  </w:abstractNum>
  <w:abstractNum w:abstractNumId="14" w15:restartNumberingAfterBreak="0">
    <w:nsid w:val="0000000F"/>
    <w:multiLevelType w:val="singleLevel"/>
    <w:tmpl w:val="0000000F"/>
    <w:name w:val="WW8Num23"/>
    <w:lvl w:ilvl="0">
      <w:start w:val="1"/>
      <w:numFmt w:val="decimal"/>
      <w:lvlText w:val="%1."/>
      <w:lvlJc w:val="left"/>
      <w:pPr>
        <w:tabs>
          <w:tab w:val="num" w:pos="0"/>
        </w:tabs>
        <w:ind w:left="720" w:hanging="360"/>
      </w:pPr>
      <w:rPr>
        <w:rFonts w:hint="default"/>
      </w:rPr>
    </w:lvl>
  </w:abstractNum>
  <w:abstractNum w:abstractNumId="15" w15:restartNumberingAfterBreak="0">
    <w:nsid w:val="0073602D"/>
    <w:multiLevelType w:val="multilevel"/>
    <w:tmpl w:val="AD60EDB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037A1AF3"/>
    <w:multiLevelType w:val="hybridMultilevel"/>
    <w:tmpl w:val="0D70CDFC"/>
    <w:lvl w:ilvl="0" w:tplc="C518A452">
      <w:start w:val="6"/>
      <w:numFmt w:val="decimal"/>
      <w:lvlText w:val="%1."/>
      <w:lvlJc w:val="left"/>
      <w:pPr>
        <w:tabs>
          <w:tab w:val="num" w:pos="720"/>
        </w:tabs>
        <w:ind w:left="720" w:hanging="360"/>
      </w:pPr>
    </w:lvl>
    <w:lvl w:ilvl="1" w:tplc="70669902" w:tentative="1">
      <w:start w:val="1"/>
      <w:numFmt w:val="decimal"/>
      <w:lvlText w:val="%2."/>
      <w:lvlJc w:val="left"/>
      <w:pPr>
        <w:tabs>
          <w:tab w:val="num" w:pos="1440"/>
        </w:tabs>
        <w:ind w:left="1440" w:hanging="360"/>
      </w:pPr>
    </w:lvl>
    <w:lvl w:ilvl="2" w:tplc="75803B88" w:tentative="1">
      <w:start w:val="1"/>
      <w:numFmt w:val="decimal"/>
      <w:lvlText w:val="%3."/>
      <w:lvlJc w:val="left"/>
      <w:pPr>
        <w:tabs>
          <w:tab w:val="num" w:pos="2160"/>
        </w:tabs>
        <w:ind w:left="2160" w:hanging="360"/>
      </w:pPr>
    </w:lvl>
    <w:lvl w:ilvl="3" w:tplc="1960EE7A" w:tentative="1">
      <w:start w:val="1"/>
      <w:numFmt w:val="decimal"/>
      <w:lvlText w:val="%4."/>
      <w:lvlJc w:val="left"/>
      <w:pPr>
        <w:tabs>
          <w:tab w:val="num" w:pos="2880"/>
        </w:tabs>
        <w:ind w:left="2880" w:hanging="360"/>
      </w:pPr>
    </w:lvl>
    <w:lvl w:ilvl="4" w:tplc="84E26204" w:tentative="1">
      <w:start w:val="1"/>
      <w:numFmt w:val="decimal"/>
      <w:lvlText w:val="%5."/>
      <w:lvlJc w:val="left"/>
      <w:pPr>
        <w:tabs>
          <w:tab w:val="num" w:pos="3600"/>
        </w:tabs>
        <w:ind w:left="3600" w:hanging="360"/>
      </w:pPr>
    </w:lvl>
    <w:lvl w:ilvl="5" w:tplc="B374F818" w:tentative="1">
      <w:start w:val="1"/>
      <w:numFmt w:val="decimal"/>
      <w:lvlText w:val="%6."/>
      <w:lvlJc w:val="left"/>
      <w:pPr>
        <w:tabs>
          <w:tab w:val="num" w:pos="4320"/>
        </w:tabs>
        <w:ind w:left="4320" w:hanging="360"/>
      </w:pPr>
    </w:lvl>
    <w:lvl w:ilvl="6" w:tplc="4A80769A" w:tentative="1">
      <w:start w:val="1"/>
      <w:numFmt w:val="decimal"/>
      <w:lvlText w:val="%7."/>
      <w:lvlJc w:val="left"/>
      <w:pPr>
        <w:tabs>
          <w:tab w:val="num" w:pos="5040"/>
        </w:tabs>
        <w:ind w:left="5040" w:hanging="360"/>
      </w:pPr>
    </w:lvl>
    <w:lvl w:ilvl="7" w:tplc="82E85EDC" w:tentative="1">
      <w:start w:val="1"/>
      <w:numFmt w:val="decimal"/>
      <w:lvlText w:val="%8."/>
      <w:lvlJc w:val="left"/>
      <w:pPr>
        <w:tabs>
          <w:tab w:val="num" w:pos="5760"/>
        </w:tabs>
        <w:ind w:left="5760" w:hanging="360"/>
      </w:pPr>
    </w:lvl>
    <w:lvl w:ilvl="8" w:tplc="77101734" w:tentative="1">
      <w:start w:val="1"/>
      <w:numFmt w:val="decimal"/>
      <w:lvlText w:val="%9."/>
      <w:lvlJc w:val="left"/>
      <w:pPr>
        <w:tabs>
          <w:tab w:val="num" w:pos="6480"/>
        </w:tabs>
        <w:ind w:left="6480" w:hanging="360"/>
      </w:pPr>
    </w:lvl>
  </w:abstractNum>
  <w:abstractNum w:abstractNumId="17" w15:restartNumberingAfterBreak="0">
    <w:nsid w:val="0B9207BE"/>
    <w:multiLevelType w:val="multilevel"/>
    <w:tmpl w:val="854AD8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0E0E6FAC"/>
    <w:multiLevelType w:val="multilevel"/>
    <w:tmpl w:val="DB862C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0F381005"/>
    <w:multiLevelType w:val="multilevel"/>
    <w:tmpl w:val="96D85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08A3F95"/>
    <w:multiLevelType w:val="multilevel"/>
    <w:tmpl w:val="DD0469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3DC0A0D"/>
    <w:multiLevelType w:val="multilevel"/>
    <w:tmpl w:val="8E16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6948D5"/>
    <w:multiLevelType w:val="hybridMultilevel"/>
    <w:tmpl w:val="94F4039A"/>
    <w:lvl w:ilvl="0" w:tplc="AD9492AE">
      <w:start w:val="1"/>
      <w:numFmt w:val="decimal"/>
      <w:lvlText w:val="%1."/>
      <w:lvlJc w:val="left"/>
      <w:pPr>
        <w:tabs>
          <w:tab w:val="num" w:pos="720"/>
        </w:tabs>
        <w:ind w:left="720" w:hanging="360"/>
      </w:pPr>
    </w:lvl>
    <w:lvl w:ilvl="1" w:tplc="B9848ECE" w:tentative="1">
      <w:start w:val="1"/>
      <w:numFmt w:val="decimal"/>
      <w:lvlText w:val="%2."/>
      <w:lvlJc w:val="left"/>
      <w:pPr>
        <w:tabs>
          <w:tab w:val="num" w:pos="1440"/>
        </w:tabs>
        <w:ind w:left="1440" w:hanging="360"/>
      </w:pPr>
    </w:lvl>
    <w:lvl w:ilvl="2" w:tplc="F40C369E" w:tentative="1">
      <w:start w:val="1"/>
      <w:numFmt w:val="decimal"/>
      <w:lvlText w:val="%3."/>
      <w:lvlJc w:val="left"/>
      <w:pPr>
        <w:tabs>
          <w:tab w:val="num" w:pos="2160"/>
        </w:tabs>
        <w:ind w:left="2160" w:hanging="360"/>
      </w:pPr>
    </w:lvl>
    <w:lvl w:ilvl="3" w:tplc="D83E5FE6" w:tentative="1">
      <w:start w:val="1"/>
      <w:numFmt w:val="decimal"/>
      <w:lvlText w:val="%4."/>
      <w:lvlJc w:val="left"/>
      <w:pPr>
        <w:tabs>
          <w:tab w:val="num" w:pos="2880"/>
        </w:tabs>
        <w:ind w:left="2880" w:hanging="360"/>
      </w:pPr>
    </w:lvl>
    <w:lvl w:ilvl="4" w:tplc="6F1293FE" w:tentative="1">
      <w:start w:val="1"/>
      <w:numFmt w:val="decimal"/>
      <w:lvlText w:val="%5."/>
      <w:lvlJc w:val="left"/>
      <w:pPr>
        <w:tabs>
          <w:tab w:val="num" w:pos="3600"/>
        </w:tabs>
        <w:ind w:left="3600" w:hanging="360"/>
      </w:pPr>
    </w:lvl>
    <w:lvl w:ilvl="5" w:tplc="DF22DE68" w:tentative="1">
      <w:start w:val="1"/>
      <w:numFmt w:val="decimal"/>
      <w:lvlText w:val="%6."/>
      <w:lvlJc w:val="left"/>
      <w:pPr>
        <w:tabs>
          <w:tab w:val="num" w:pos="4320"/>
        </w:tabs>
        <w:ind w:left="4320" w:hanging="360"/>
      </w:pPr>
    </w:lvl>
    <w:lvl w:ilvl="6" w:tplc="D7BE2D02" w:tentative="1">
      <w:start w:val="1"/>
      <w:numFmt w:val="decimal"/>
      <w:lvlText w:val="%7."/>
      <w:lvlJc w:val="left"/>
      <w:pPr>
        <w:tabs>
          <w:tab w:val="num" w:pos="5040"/>
        </w:tabs>
        <w:ind w:left="5040" w:hanging="360"/>
      </w:pPr>
    </w:lvl>
    <w:lvl w:ilvl="7" w:tplc="F79470A8" w:tentative="1">
      <w:start w:val="1"/>
      <w:numFmt w:val="decimal"/>
      <w:lvlText w:val="%8."/>
      <w:lvlJc w:val="left"/>
      <w:pPr>
        <w:tabs>
          <w:tab w:val="num" w:pos="5760"/>
        </w:tabs>
        <w:ind w:left="5760" w:hanging="360"/>
      </w:pPr>
    </w:lvl>
    <w:lvl w:ilvl="8" w:tplc="3C608106" w:tentative="1">
      <w:start w:val="1"/>
      <w:numFmt w:val="decimal"/>
      <w:lvlText w:val="%9."/>
      <w:lvlJc w:val="left"/>
      <w:pPr>
        <w:tabs>
          <w:tab w:val="num" w:pos="6480"/>
        </w:tabs>
        <w:ind w:left="6480" w:hanging="360"/>
      </w:pPr>
    </w:lvl>
  </w:abstractNum>
  <w:abstractNum w:abstractNumId="23" w15:restartNumberingAfterBreak="0">
    <w:nsid w:val="1BF539F4"/>
    <w:multiLevelType w:val="hybridMultilevel"/>
    <w:tmpl w:val="D5C6C520"/>
    <w:lvl w:ilvl="0" w:tplc="BFE8D9EC">
      <w:start w:val="1"/>
      <w:numFmt w:val="lowerLetter"/>
      <w:lvlText w:val="(%1)"/>
      <w:lvlJc w:val="left"/>
      <w:pPr>
        <w:ind w:left="720" w:hanging="360"/>
      </w:pPr>
      <w:rPr>
        <w:rFonts w:eastAsia="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C435A92"/>
    <w:multiLevelType w:val="multilevel"/>
    <w:tmpl w:val="D8888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8E01EF"/>
    <w:multiLevelType w:val="multilevel"/>
    <w:tmpl w:val="B22E39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D53231"/>
    <w:multiLevelType w:val="multilevel"/>
    <w:tmpl w:val="87EA82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E32811"/>
    <w:multiLevelType w:val="hybridMultilevel"/>
    <w:tmpl w:val="9698B0F4"/>
    <w:lvl w:ilvl="0" w:tplc="FC166BB0">
      <w:start w:val="8"/>
      <w:numFmt w:val="decimal"/>
      <w:lvlText w:val="%1."/>
      <w:lvlJc w:val="left"/>
      <w:pPr>
        <w:tabs>
          <w:tab w:val="num" w:pos="720"/>
        </w:tabs>
        <w:ind w:left="720" w:hanging="360"/>
      </w:pPr>
    </w:lvl>
    <w:lvl w:ilvl="1" w:tplc="B42A6378" w:tentative="1">
      <w:start w:val="1"/>
      <w:numFmt w:val="decimal"/>
      <w:lvlText w:val="%2."/>
      <w:lvlJc w:val="left"/>
      <w:pPr>
        <w:tabs>
          <w:tab w:val="num" w:pos="1440"/>
        </w:tabs>
        <w:ind w:left="1440" w:hanging="360"/>
      </w:pPr>
    </w:lvl>
    <w:lvl w:ilvl="2" w:tplc="60FC22EC" w:tentative="1">
      <w:start w:val="1"/>
      <w:numFmt w:val="decimal"/>
      <w:lvlText w:val="%3."/>
      <w:lvlJc w:val="left"/>
      <w:pPr>
        <w:tabs>
          <w:tab w:val="num" w:pos="2160"/>
        </w:tabs>
        <w:ind w:left="2160" w:hanging="360"/>
      </w:pPr>
    </w:lvl>
    <w:lvl w:ilvl="3" w:tplc="3448FABC" w:tentative="1">
      <w:start w:val="1"/>
      <w:numFmt w:val="decimal"/>
      <w:lvlText w:val="%4."/>
      <w:lvlJc w:val="left"/>
      <w:pPr>
        <w:tabs>
          <w:tab w:val="num" w:pos="2880"/>
        </w:tabs>
        <w:ind w:left="2880" w:hanging="360"/>
      </w:pPr>
    </w:lvl>
    <w:lvl w:ilvl="4" w:tplc="98B2579A" w:tentative="1">
      <w:start w:val="1"/>
      <w:numFmt w:val="decimal"/>
      <w:lvlText w:val="%5."/>
      <w:lvlJc w:val="left"/>
      <w:pPr>
        <w:tabs>
          <w:tab w:val="num" w:pos="3600"/>
        </w:tabs>
        <w:ind w:left="3600" w:hanging="360"/>
      </w:pPr>
    </w:lvl>
    <w:lvl w:ilvl="5" w:tplc="3E8C0584" w:tentative="1">
      <w:start w:val="1"/>
      <w:numFmt w:val="decimal"/>
      <w:lvlText w:val="%6."/>
      <w:lvlJc w:val="left"/>
      <w:pPr>
        <w:tabs>
          <w:tab w:val="num" w:pos="4320"/>
        </w:tabs>
        <w:ind w:left="4320" w:hanging="360"/>
      </w:pPr>
    </w:lvl>
    <w:lvl w:ilvl="6" w:tplc="DFCC5962" w:tentative="1">
      <w:start w:val="1"/>
      <w:numFmt w:val="decimal"/>
      <w:lvlText w:val="%7."/>
      <w:lvlJc w:val="left"/>
      <w:pPr>
        <w:tabs>
          <w:tab w:val="num" w:pos="5040"/>
        </w:tabs>
        <w:ind w:left="5040" w:hanging="360"/>
      </w:pPr>
    </w:lvl>
    <w:lvl w:ilvl="7" w:tplc="72D4B3EE" w:tentative="1">
      <w:start w:val="1"/>
      <w:numFmt w:val="decimal"/>
      <w:lvlText w:val="%8."/>
      <w:lvlJc w:val="left"/>
      <w:pPr>
        <w:tabs>
          <w:tab w:val="num" w:pos="5760"/>
        </w:tabs>
        <w:ind w:left="5760" w:hanging="360"/>
      </w:pPr>
    </w:lvl>
    <w:lvl w:ilvl="8" w:tplc="24228B74" w:tentative="1">
      <w:start w:val="1"/>
      <w:numFmt w:val="decimal"/>
      <w:lvlText w:val="%9."/>
      <w:lvlJc w:val="left"/>
      <w:pPr>
        <w:tabs>
          <w:tab w:val="num" w:pos="6480"/>
        </w:tabs>
        <w:ind w:left="6480" w:hanging="360"/>
      </w:pPr>
    </w:lvl>
  </w:abstractNum>
  <w:abstractNum w:abstractNumId="28" w15:restartNumberingAfterBreak="0">
    <w:nsid w:val="28464BCD"/>
    <w:multiLevelType w:val="multilevel"/>
    <w:tmpl w:val="62EEA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EB90862"/>
    <w:multiLevelType w:val="multilevel"/>
    <w:tmpl w:val="A04E78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3F0D1904"/>
    <w:multiLevelType w:val="multilevel"/>
    <w:tmpl w:val="C102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4F64CC"/>
    <w:multiLevelType w:val="multilevel"/>
    <w:tmpl w:val="8A52E4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756676"/>
    <w:multiLevelType w:val="multilevel"/>
    <w:tmpl w:val="019891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811432"/>
    <w:multiLevelType w:val="multilevel"/>
    <w:tmpl w:val="D2F0E3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E5733F"/>
    <w:multiLevelType w:val="hybridMultilevel"/>
    <w:tmpl w:val="FBD4C1E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51E61827"/>
    <w:multiLevelType w:val="multilevel"/>
    <w:tmpl w:val="7408C9C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15:restartNumberingAfterBreak="0">
    <w:nsid w:val="526771F5"/>
    <w:multiLevelType w:val="multilevel"/>
    <w:tmpl w:val="0E064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D861A4"/>
    <w:multiLevelType w:val="hybridMultilevel"/>
    <w:tmpl w:val="4522BE16"/>
    <w:lvl w:ilvl="0" w:tplc="E4FA0A66">
      <w:start w:val="3"/>
      <w:numFmt w:val="decimal"/>
      <w:lvlText w:val="%1."/>
      <w:lvlJc w:val="left"/>
      <w:pPr>
        <w:tabs>
          <w:tab w:val="num" w:pos="720"/>
        </w:tabs>
        <w:ind w:left="720" w:hanging="360"/>
      </w:pPr>
    </w:lvl>
    <w:lvl w:ilvl="1" w:tplc="70B404A2" w:tentative="1">
      <w:start w:val="1"/>
      <w:numFmt w:val="decimal"/>
      <w:lvlText w:val="%2."/>
      <w:lvlJc w:val="left"/>
      <w:pPr>
        <w:tabs>
          <w:tab w:val="num" w:pos="1440"/>
        </w:tabs>
        <w:ind w:left="1440" w:hanging="360"/>
      </w:pPr>
    </w:lvl>
    <w:lvl w:ilvl="2" w:tplc="FFC23A10" w:tentative="1">
      <w:start w:val="1"/>
      <w:numFmt w:val="decimal"/>
      <w:lvlText w:val="%3."/>
      <w:lvlJc w:val="left"/>
      <w:pPr>
        <w:tabs>
          <w:tab w:val="num" w:pos="2160"/>
        </w:tabs>
        <w:ind w:left="2160" w:hanging="360"/>
      </w:pPr>
    </w:lvl>
    <w:lvl w:ilvl="3" w:tplc="C7B2AC44" w:tentative="1">
      <w:start w:val="1"/>
      <w:numFmt w:val="decimal"/>
      <w:lvlText w:val="%4."/>
      <w:lvlJc w:val="left"/>
      <w:pPr>
        <w:tabs>
          <w:tab w:val="num" w:pos="2880"/>
        </w:tabs>
        <w:ind w:left="2880" w:hanging="360"/>
      </w:pPr>
    </w:lvl>
    <w:lvl w:ilvl="4" w:tplc="548AAA72" w:tentative="1">
      <w:start w:val="1"/>
      <w:numFmt w:val="decimal"/>
      <w:lvlText w:val="%5."/>
      <w:lvlJc w:val="left"/>
      <w:pPr>
        <w:tabs>
          <w:tab w:val="num" w:pos="3600"/>
        </w:tabs>
        <w:ind w:left="3600" w:hanging="360"/>
      </w:pPr>
    </w:lvl>
    <w:lvl w:ilvl="5" w:tplc="73D0923E" w:tentative="1">
      <w:start w:val="1"/>
      <w:numFmt w:val="decimal"/>
      <w:lvlText w:val="%6."/>
      <w:lvlJc w:val="left"/>
      <w:pPr>
        <w:tabs>
          <w:tab w:val="num" w:pos="4320"/>
        </w:tabs>
        <w:ind w:left="4320" w:hanging="360"/>
      </w:pPr>
    </w:lvl>
    <w:lvl w:ilvl="6" w:tplc="DB90BE66" w:tentative="1">
      <w:start w:val="1"/>
      <w:numFmt w:val="decimal"/>
      <w:lvlText w:val="%7."/>
      <w:lvlJc w:val="left"/>
      <w:pPr>
        <w:tabs>
          <w:tab w:val="num" w:pos="5040"/>
        </w:tabs>
        <w:ind w:left="5040" w:hanging="360"/>
      </w:pPr>
    </w:lvl>
    <w:lvl w:ilvl="7" w:tplc="C0F640F0" w:tentative="1">
      <w:start w:val="1"/>
      <w:numFmt w:val="decimal"/>
      <w:lvlText w:val="%8."/>
      <w:lvlJc w:val="left"/>
      <w:pPr>
        <w:tabs>
          <w:tab w:val="num" w:pos="5760"/>
        </w:tabs>
        <w:ind w:left="5760" w:hanging="360"/>
      </w:pPr>
    </w:lvl>
    <w:lvl w:ilvl="8" w:tplc="C5FA9206" w:tentative="1">
      <w:start w:val="1"/>
      <w:numFmt w:val="decimal"/>
      <w:lvlText w:val="%9."/>
      <w:lvlJc w:val="left"/>
      <w:pPr>
        <w:tabs>
          <w:tab w:val="num" w:pos="6480"/>
        </w:tabs>
        <w:ind w:left="6480" w:hanging="360"/>
      </w:pPr>
    </w:lvl>
  </w:abstractNum>
  <w:abstractNum w:abstractNumId="38" w15:restartNumberingAfterBreak="0">
    <w:nsid w:val="56F5355C"/>
    <w:multiLevelType w:val="multilevel"/>
    <w:tmpl w:val="6B7C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A413E8"/>
    <w:multiLevelType w:val="multilevel"/>
    <w:tmpl w:val="D1FA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C70E85"/>
    <w:multiLevelType w:val="multilevel"/>
    <w:tmpl w:val="4898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303D0D"/>
    <w:multiLevelType w:val="hybridMultilevel"/>
    <w:tmpl w:val="9BD274F6"/>
    <w:lvl w:ilvl="0" w:tplc="8C10D600">
      <w:start w:val="7"/>
      <w:numFmt w:val="decimal"/>
      <w:lvlText w:val="%1."/>
      <w:lvlJc w:val="left"/>
      <w:pPr>
        <w:tabs>
          <w:tab w:val="num" w:pos="720"/>
        </w:tabs>
        <w:ind w:left="720" w:hanging="360"/>
      </w:pPr>
    </w:lvl>
    <w:lvl w:ilvl="1" w:tplc="60F6239A" w:tentative="1">
      <w:start w:val="1"/>
      <w:numFmt w:val="decimal"/>
      <w:lvlText w:val="%2."/>
      <w:lvlJc w:val="left"/>
      <w:pPr>
        <w:tabs>
          <w:tab w:val="num" w:pos="1440"/>
        </w:tabs>
        <w:ind w:left="1440" w:hanging="360"/>
      </w:pPr>
    </w:lvl>
    <w:lvl w:ilvl="2" w:tplc="151E8082" w:tentative="1">
      <w:start w:val="1"/>
      <w:numFmt w:val="decimal"/>
      <w:lvlText w:val="%3."/>
      <w:lvlJc w:val="left"/>
      <w:pPr>
        <w:tabs>
          <w:tab w:val="num" w:pos="2160"/>
        </w:tabs>
        <w:ind w:left="2160" w:hanging="360"/>
      </w:pPr>
    </w:lvl>
    <w:lvl w:ilvl="3" w:tplc="A08801FA" w:tentative="1">
      <w:start w:val="1"/>
      <w:numFmt w:val="decimal"/>
      <w:lvlText w:val="%4."/>
      <w:lvlJc w:val="left"/>
      <w:pPr>
        <w:tabs>
          <w:tab w:val="num" w:pos="2880"/>
        </w:tabs>
        <w:ind w:left="2880" w:hanging="360"/>
      </w:pPr>
    </w:lvl>
    <w:lvl w:ilvl="4" w:tplc="43186A0C" w:tentative="1">
      <w:start w:val="1"/>
      <w:numFmt w:val="decimal"/>
      <w:lvlText w:val="%5."/>
      <w:lvlJc w:val="left"/>
      <w:pPr>
        <w:tabs>
          <w:tab w:val="num" w:pos="3600"/>
        </w:tabs>
        <w:ind w:left="3600" w:hanging="360"/>
      </w:pPr>
    </w:lvl>
    <w:lvl w:ilvl="5" w:tplc="B3F8B1C0" w:tentative="1">
      <w:start w:val="1"/>
      <w:numFmt w:val="decimal"/>
      <w:lvlText w:val="%6."/>
      <w:lvlJc w:val="left"/>
      <w:pPr>
        <w:tabs>
          <w:tab w:val="num" w:pos="4320"/>
        </w:tabs>
        <w:ind w:left="4320" w:hanging="360"/>
      </w:pPr>
    </w:lvl>
    <w:lvl w:ilvl="6" w:tplc="C3423DAE" w:tentative="1">
      <w:start w:val="1"/>
      <w:numFmt w:val="decimal"/>
      <w:lvlText w:val="%7."/>
      <w:lvlJc w:val="left"/>
      <w:pPr>
        <w:tabs>
          <w:tab w:val="num" w:pos="5040"/>
        </w:tabs>
        <w:ind w:left="5040" w:hanging="360"/>
      </w:pPr>
    </w:lvl>
    <w:lvl w:ilvl="7" w:tplc="C83A05C8" w:tentative="1">
      <w:start w:val="1"/>
      <w:numFmt w:val="decimal"/>
      <w:lvlText w:val="%8."/>
      <w:lvlJc w:val="left"/>
      <w:pPr>
        <w:tabs>
          <w:tab w:val="num" w:pos="5760"/>
        </w:tabs>
        <w:ind w:left="5760" w:hanging="360"/>
      </w:pPr>
    </w:lvl>
    <w:lvl w:ilvl="8" w:tplc="0388D254" w:tentative="1">
      <w:start w:val="1"/>
      <w:numFmt w:val="decimal"/>
      <w:lvlText w:val="%9."/>
      <w:lvlJc w:val="left"/>
      <w:pPr>
        <w:tabs>
          <w:tab w:val="num" w:pos="6480"/>
        </w:tabs>
        <w:ind w:left="6480" w:hanging="360"/>
      </w:pPr>
    </w:lvl>
  </w:abstractNum>
  <w:abstractNum w:abstractNumId="42" w15:restartNumberingAfterBreak="0">
    <w:nsid w:val="62733255"/>
    <w:multiLevelType w:val="multilevel"/>
    <w:tmpl w:val="413855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5B3438B"/>
    <w:multiLevelType w:val="multilevel"/>
    <w:tmpl w:val="F83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CD4CB2"/>
    <w:multiLevelType w:val="multilevel"/>
    <w:tmpl w:val="F7DE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79126C"/>
    <w:multiLevelType w:val="multilevel"/>
    <w:tmpl w:val="E0E2C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8B71A2"/>
    <w:multiLevelType w:val="hybridMultilevel"/>
    <w:tmpl w:val="2FAAD340"/>
    <w:lvl w:ilvl="0" w:tplc="C24091F0">
      <w:start w:val="5"/>
      <w:numFmt w:val="decimal"/>
      <w:lvlText w:val="%1."/>
      <w:lvlJc w:val="left"/>
      <w:pPr>
        <w:tabs>
          <w:tab w:val="num" w:pos="720"/>
        </w:tabs>
        <w:ind w:left="720" w:hanging="360"/>
      </w:pPr>
    </w:lvl>
    <w:lvl w:ilvl="1" w:tplc="2026D1DA" w:tentative="1">
      <w:start w:val="1"/>
      <w:numFmt w:val="decimal"/>
      <w:lvlText w:val="%2."/>
      <w:lvlJc w:val="left"/>
      <w:pPr>
        <w:tabs>
          <w:tab w:val="num" w:pos="1440"/>
        </w:tabs>
        <w:ind w:left="1440" w:hanging="360"/>
      </w:pPr>
    </w:lvl>
    <w:lvl w:ilvl="2" w:tplc="529221B4" w:tentative="1">
      <w:start w:val="1"/>
      <w:numFmt w:val="decimal"/>
      <w:lvlText w:val="%3."/>
      <w:lvlJc w:val="left"/>
      <w:pPr>
        <w:tabs>
          <w:tab w:val="num" w:pos="2160"/>
        </w:tabs>
        <w:ind w:left="2160" w:hanging="360"/>
      </w:pPr>
    </w:lvl>
    <w:lvl w:ilvl="3" w:tplc="62DC2908" w:tentative="1">
      <w:start w:val="1"/>
      <w:numFmt w:val="decimal"/>
      <w:lvlText w:val="%4."/>
      <w:lvlJc w:val="left"/>
      <w:pPr>
        <w:tabs>
          <w:tab w:val="num" w:pos="2880"/>
        </w:tabs>
        <w:ind w:left="2880" w:hanging="360"/>
      </w:pPr>
    </w:lvl>
    <w:lvl w:ilvl="4" w:tplc="692E6B5E" w:tentative="1">
      <w:start w:val="1"/>
      <w:numFmt w:val="decimal"/>
      <w:lvlText w:val="%5."/>
      <w:lvlJc w:val="left"/>
      <w:pPr>
        <w:tabs>
          <w:tab w:val="num" w:pos="3600"/>
        </w:tabs>
        <w:ind w:left="3600" w:hanging="360"/>
      </w:pPr>
    </w:lvl>
    <w:lvl w:ilvl="5" w:tplc="5154531C" w:tentative="1">
      <w:start w:val="1"/>
      <w:numFmt w:val="decimal"/>
      <w:lvlText w:val="%6."/>
      <w:lvlJc w:val="left"/>
      <w:pPr>
        <w:tabs>
          <w:tab w:val="num" w:pos="4320"/>
        </w:tabs>
        <w:ind w:left="4320" w:hanging="360"/>
      </w:pPr>
    </w:lvl>
    <w:lvl w:ilvl="6" w:tplc="E8801A86" w:tentative="1">
      <w:start w:val="1"/>
      <w:numFmt w:val="decimal"/>
      <w:lvlText w:val="%7."/>
      <w:lvlJc w:val="left"/>
      <w:pPr>
        <w:tabs>
          <w:tab w:val="num" w:pos="5040"/>
        </w:tabs>
        <w:ind w:left="5040" w:hanging="360"/>
      </w:pPr>
    </w:lvl>
    <w:lvl w:ilvl="7" w:tplc="038ECF84" w:tentative="1">
      <w:start w:val="1"/>
      <w:numFmt w:val="decimal"/>
      <w:lvlText w:val="%8."/>
      <w:lvlJc w:val="left"/>
      <w:pPr>
        <w:tabs>
          <w:tab w:val="num" w:pos="5760"/>
        </w:tabs>
        <w:ind w:left="5760" w:hanging="360"/>
      </w:pPr>
    </w:lvl>
    <w:lvl w:ilvl="8" w:tplc="A3F69024" w:tentative="1">
      <w:start w:val="1"/>
      <w:numFmt w:val="decimal"/>
      <w:lvlText w:val="%9."/>
      <w:lvlJc w:val="left"/>
      <w:pPr>
        <w:tabs>
          <w:tab w:val="num" w:pos="6480"/>
        </w:tabs>
        <w:ind w:left="6480" w:hanging="360"/>
      </w:pPr>
    </w:lvl>
  </w:abstractNum>
  <w:abstractNum w:abstractNumId="47" w15:restartNumberingAfterBreak="0">
    <w:nsid w:val="70460955"/>
    <w:multiLevelType w:val="hybridMultilevel"/>
    <w:tmpl w:val="652E1A10"/>
    <w:lvl w:ilvl="0" w:tplc="9F1CA7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050784F"/>
    <w:multiLevelType w:val="multilevel"/>
    <w:tmpl w:val="A70047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5C60502"/>
    <w:multiLevelType w:val="hybridMultilevel"/>
    <w:tmpl w:val="69D0DD04"/>
    <w:lvl w:ilvl="0" w:tplc="393879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B053172"/>
    <w:multiLevelType w:val="multilevel"/>
    <w:tmpl w:val="48C88C9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1" w15:restartNumberingAfterBreak="0">
    <w:nsid w:val="7C90668F"/>
    <w:multiLevelType w:val="hybridMultilevel"/>
    <w:tmpl w:val="8E221F74"/>
    <w:lvl w:ilvl="0" w:tplc="FAF063A4">
      <w:start w:val="2"/>
      <w:numFmt w:val="decimal"/>
      <w:lvlText w:val="%1."/>
      <w:lvlJc w:val="left"/>
      <w:pPr>
        <w:tabs>
          <w:tab w:val="num" w:pos="720"/>
        </w:tabs>
        <w:ind w:left="720" w:hanging="360"/>
      </w:pPr>
    </w:lvl>
    <w:lvl w:ilvl="1" w:tplc="1FFC844E" w:tentative="1">
      <w:start w:val="1"/>
      <w:numFmt w:val="decimal"/>
      <w:lvlText w:val="%2."/>
      <w:lvlJc w:val="left"/>
      <w:pPr>
        <w:tabs>
          <w:tab w:val="num" w:pos="1440"/>
        </w:tabs>
        <w:ind w:left="1440" w:hanging="360"/>
      </w:pPr>
    </w:lvl>
    <w:lvl w:ilvl="2" w:tplc="073E2A60" w:tentative="1">
      <w:start w:val="1"/>
      <w:numFmt w:val="decimal"/>
      <w:lvlText w:val="%3."/>
      <w:lvlJc w:val="left"/>
      <w:pPr>
        <w:tabs>
          <w:tab w:val="num" w:pos="2160"/>
        </w:tabs>
        <w:ind w:left="2160" w:hanging="360"/>
      </w:pPr>
    </w:lvl>
    <w:lvl w:ilvl="3" w:tplc="2E70E242" w:tentative="1">
      <w:start w:val="1"/>
      <w:numFmt w:val="decimal"/>
      <w:lvlText w:val="%4."/>
      <w:lvlJc w:val="left"/>
      <w:pPr>
        <w:tabs>
          <w:tab w:val="num" w:pos="2880"/>
        </w:tabs>
        <w:ind w:left="2880" w:hanging="360"/>
      </w:pPr>
    </w:lvl>
    <w:lvl w:ilvl="4" w:tplc="966C41E8" w:tentative="1">
      <w:start w:val="1"/>
      <w:numFmt w:val="decimal"/>
      <w:lvlText w:val="%5."/>
      <w:lvlJc w:val="left"/>
      <w:pPr>
        <w:tabs>
          <w:tab w:val="num" w:pos="3600"/>
        </w:tabs>
        <w:ind w:left="3600" w:hanging="360"/>
      </w:pPr>
    </w:lvl>
    <w:lvl w:ilvl="5" w:tplc="DCEE493A" w:tentative="1">
      <w:start w:val="1"/>
      <w:numFmt w:val="decimal"/>
      <w:lvlText w:val="%6."/>
      <w:lvlJc w:val="left"/>
      <w:pPr>
        <w:tabs>
          <w:tab w:val="num" w:pos="4320"/>
        </w:tabs>
        <w:ind w:left="4320" w:hanging="360"/>
      </w:pPr>
    </w:lvl>
    <w:lvl w:ilvl="6" w:tplc="88CC6AA8" w:tentative="1">
      <w:start w:val="1"/>
      <w:numFmt w:val="decimal"/>
      <w:lvlText w:val="%7."/>
      <w:lvlJc w:val="left"/>
      <w:pPr>
        <w:tabs>
          <w:tab w:val="num" w:pos="5040"/>
        </w:tabs>
        <w:ind w:left="5040" w:hanging="360"/>
      </w:pPr>
    </w:lvl>
    <w:lvl w:ilvl="7" w:tplc="451E0BA2" w:tentative="1">
      <w:start w:val="1"/>
      <w:numFmt w:val="decimal"/>
      <w:lvlText w:val="%8."/>
      <w:lvlJc w:val="left"/>
      <w:pPr>
        <w:tabs>
          <w:tab w:val="num" w:pos="5760"/>
        </w:tabs>
        <w:ind w:left="5760" w:hanging="360"/>
      </w:pPr>
    </w:lvl>
    <w:lvl w:ilvl="8" w:tplc="8CAC1724" w:tentative="1">
      <w:start w:val="1"/>
      <w:numFmt w:val="decimal"/>
      <w:lvlText w:val="%9."/>
      <w:lvlJc w:val="left"/>
      <w:pPr>
        <w:tabs>
          <w:tab w:val="num" w:pos="6480"/>
        </w:tabs>
        <w:ind w:left="6480" w:hanging="360"/>
      </w:pPr>
    </w:lvl>
  </w:abstractNum>
  <w:num w:numId="1" w16cid:durableId="757143217">
    <w:abstractNumId w:val="0"/>
  </w:num>
  <w:num w:numId="2" w16cid:durableId="1247882703">
    <w:abstractNumId w:val="19"/>
  </w:num>
  <w:num w:numId="3" w16cid:durableId="367071916">
    <w:abstractNumId w:val="42"/>
  </w:num>
  <w:num w:numId="4" w16cid:durableId="238249777">
    <w:abstractNumId w:val="39"/>
  </w:num>
  <w:num w:numId="5" w16cid:durableId="449007331">
    <w:abstractNumId w:val="20"/>
  </w:num>
  <w:num w:numId="6" w16cid:durableId="315189415">
    <w:abstractNumId w:val="31"/>
  </w:num>
  <w:num w:numId="7" w16cid:durableId="162938181">
    <w:abstractNumId w:val="22"/>
  </w:num>
  <w:num w:numId="8" w16cid:durableId="1209030169">
    <w:abstractNumId w:val="51"/>
  </w:num>
  <w:num w:numId="9" w16cid:durableId="1386636586">
    <w:abstractNumId w:val="37"/>
  </w:num>
  <w:num w:numId="10" w16cid:durableId="1531262676">
    <w:abstractNumId w:val="46"/>
  </w:num>
  <w:num w:numId="11" w16cid:durableId="662467972">
    <w:abstractNumId w:val="16"/>
  </w:num>
  <w:num w:numId="12" w16cid:durableId="299923167">
    <w:abstractNumId w:val="41"/>
  </w:num>
  <w:num w:numId="13" w16cid:durableId="287666555">
    <w:abstractNumId w:val="27"/>
  </w:num>
  <w:num w:numId="14" w16cid:durableId="977762567">
    <w:abstractNumId w:val="25"/>
  </w:num>
  <w:num w:numId="15" w16cid:durableId="1186989207">
    <w:abstractNumId w:val="23"/>
  </w:num>
  <w:num w:numId="16" w16cid:durableId="1368094015">
    <w:abstractNumId w:val="49"/>
  </w:num>
  <w:num w:numId="17" w16cid:durableId="912660070">
    <w:abstractNumId w:val="47"/>
  </w:num>
  <w:num w:numId="18" w16cid:durableId="52240618">
    <w:abstractNumId w:val="36"/>
  </w:num>
  <w:num w:numId="19" w16cid:durableId="1644658277">
    <w:abstractNumId w:val="44"/>
  </w:num>
  <w:num w:numId="20" w16cid:durableId="928007423">
    <w:abstractNumId w:val="28"/>
  </w:num>
  <w:num w:numId="21" w16cid:durableId="757405583">
    <w:abstractNumId w:val="40"/>
  </w:num>
  <w:num w:numId="22" w16cid:durableId="2080782923">
    <w:abstractNumId w:val="45"/>
  </w:num>
  <w:num w:numId="23" w16cid:durableId="175965498">
    <w:abstractNumId w:val="21"/>
  </w:num>
  <w:num w:numId="24" w16cid:durableId="1042708291">
    <w:abstractNumId w:val="26"/>
  </w:num>
  <w:num w:numId="25" w16cid:durableId="231932599">
    <w:abstractNumId w:val="24"/>
  </w:num>
  <w:num w:numId="26" w16cid:durableId="1158114407">
    <w:abstractNumId w:val="48"/>
  </w:num>
  <w:num w:numId="27" w16cid:durableId="1755668894">
    <w:abstractNumId w:val="43"/>
  </w:num>
  <w:num w:numId="28" w16cid:durableId="1084107660">
    <w:abstractNumId w:val="32"/>
  </w:num>
  <w:num w:numId="29" w16cid:durableId="1697002133">
    <w:abstractNumId w:val="30"/>
  </w:num>
  <w:num w:numId="30" w16cid:durableId="776024661">
    <w:abstractNumId w:val="33"/>
  </w:num>
  <w:num w:numId="31" w16cid:durableId="443159532">
    <w:abstractNumId w:val="38"/>
  </w:num>
  <w:num w:numId="32" w16cid:durableId="981153448">
    <w:abstractNumId w:val="50"/>
  </w:num>
  <w:num w:numId="33" w16cid:durableId="1744141366">
    <w:abstractNumId w:val="18"/>
  </w:num>
  <w:num w:numId="34" w16cid:durableId="671184251">
    <w:abstractNumId w:val="15"/>
  </w:num>
  <w:num w:numId="35" w16cid:durableId="303854306">
    <w:abstractNumId w:val="29"/>
  </w:num>
  <w:num w:numId="36" w16cid:durableId="870342857">
    <w:abstractNumId w:val="35"/>
  </w:num>
  <w:num w:numId="37" w16cid:durableId="976107082">
    <w:abstractNumId w:val="17"/>
  </w:num>
  <w:num w:numId="38" w16cid:durableId="2094816535">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D6"/>
    <w:rsid w:val="0000000F"/>
    <w:rsid w:val="00000B07"/>
    <w:rsid w:val="000025DF"/>
    <w:rsid w:val="0000349E"/>
    <w:rsid w:val="00005DD3"/>
    <w:rsid w:val="00006315"/>
    <w:rsid w:val="00010988"/>
    <w:rsid w:val="00012A35"/>
    <w:rsid w:val="0002168F"/>
    <w:rsid w:val="00022A40"/>
    <w:rsid w:val="00022B1D"/>
    <w:rsid w:val="00023704"/>
    <w:rsid w:val="0002479F"/>
    <w:rsid w:val="0002531B"/>
    <w:rsid w:val="00031380"/>
    <w:rsid w:val="00032090"/>
    <w:rsid w:val="0003650F"/>
    <w:rsid w:val="00042134"/>
    <w:rsid w:val="0004301E"/>
    <w:rsid w:val="000447B1"/>
    <w:rsid w:val="00044D2B"/>
    <w:rsid w:val="00046062"/>
    <w:rsid w:val="000474F0"/>
    <w:rsid w:val="00050A68"/>
    <w:rsid w:val="00051CB1"/>
    <w:rsid w:val="000563D3"/>
    <w:rsid w:val="00056E24"/>
    <w:rsid w:val="00057354"/>
    <w:rsid w:val="0006163F"/>
    <w:rsid w:val="00061F87"/>
    <w:rsid w:val="00061F89"/>
    <w:rsid w:val="000644F8"/>
    <w:rsid w:val="00065783"/>
    <w:rsid w:val="00066DEC"/>
    <w:rsid w:val="0006734D"/>
    <w:rsid w:val="000703DF"/>
    <w:rsid w:val="00070810"/>
    <w:rsid w:val="00070E9A"/>
    <w:rsid w:val="000710A9"/>
    <w:rsid w:val="000728C6"/>
    <w:rsid w:val="00073612"/>
    <w:rsid w:val="00073A1E"/>
    <w:rsid w:val="00074D66"/>
    <w:rsid w:val="000829B9"/>
    <w:rsid w:val="00083190"/>
    <w:rsid w:val="00084FC8"/>
    <w:rsid w:val="00085337"/>
    <w:rsid w:val="000877A6"/>
    <w:rsid w:val="000A19B1"/>
    <w:rsid w:val="000A4E1A"/>
    <w:rsid w:val="000A6D86"/>
    <w:rsid w:val="000A7912"/>
    <w:rsid w:val="000A7D89"/>
    <w:rsid w:val="000B5E4A"/>
    <w:rsid w:val="000B5EA3"/>
    <w:rsid w:val="000B6A2D"/>
    <w:rsid w:val="000B76F7"/>
    <w:rsid w:val="000B7B1D"/>
    <w:rsid w:val="000C47BF"/>
    <w:rsid w:val="000C4844"/>
    <w:rsid w:val="000C5270"/>
    <w:rsid w:val="000C7977"/>
    <w:rsid w:val="000C7B1B"/>
    <w:rsid w:val="000D1843"/>
    <w:rsid w:val="000D4FC6"/>
    <w:rsid w:val="000D50F0"/>
    <w:rsid w:val="000D68CF"/>
    <w:rsid w:val="000E2401"/>
    <w:rsid w:val="000E25D7"/>
    <w:rsid w:val="000E28A0"/>
    <w:rsid w:val="000E2B5A"/>
    <w:rsid w:val="000E3A37"/>
    <w:rsid w:val="000E52B0"/>
    <w:rsid w:val="000E5A24"/>
    <w:rsid w:val="000E7083"/>
    <w:rsid w:val="000F1DB4"/>
    <w:rsid w:val="000F3C41"/>
    <w:rsid w:val="000F4640"/>
    <w:rsid w:val="000F65C8"/>
    <w:rsid w:val="00100B8D"/>
    <w:rsid w:val="00100C49"/>
    <w:rsid w:val="00101A4B"/>
    <w:rsid w:val="00102617"/>
    <w:rsid w:val="0010299B"/>
    <w:rsid w:val="001031BA"/>
    <w:rsid w:val="00103DDC"/>
    <w:rsid w:val="001043FC"/>
    <w:rsid w:val="0010471F"/>
    <w:rsid w:val="001079BD"/>
    <w:rsid w:val="00111FD1"/>
    <w:rsid w:val="00112436"/>
    <w:rsid w:val="00116FE7"/>
    <w:rsid w:val="00117B68"/>
    <w:rsid w:val="00120E3D"/>
    <w:rsid w:val="00121B75"/>
    <w:rsid w:val="0012263D"/>
    <w:rsid w:val="00122889"/>
    <w:rsid w:val="00123015"/>
    <w:rsid w:val="00123B19"/>
    <w:rsid w:val="00125603"/>
    <w:rsid w:val="00125C2A"/>
    <w:rsid w:val="00126F17"/>
    <w:rsid w:val="00127D70"/>
    <w:rsid w:val="00132B7F"/>
    <w:rsid w:val="00136E1D"/>
    <w:rsid w:val="001459C5"/>
    <w:rsid w:val="00146F46"/>
    <w:rsid w:val="00151221"/>
    <w:rsid w:val="00151D0D"/>
    <w:rsid w:val="001545A0"/>
    <w:rsid w:val="00154DCB"/>
    <w:rsid w:val="00154FCD"/>
    <w:rsid w:val="00155498"/>
    <w:rsid w:val="00156480"/>
    <w:rsid w:val="00162A4C"/>
    <w:rsid w:val="001643D6"/>
    <w:rsid w:val="00164669"/>
    <w:rsid w:val="0016478E"/>
    <w:rsid w:val="00165679"/>
    <w:rsid w:val="0017077C"/>
    <w:rsid w:val="00171943"/>
    <w:rsid w:val="0017394F"/>
    <w:rsid w:val="001742FF"/>
    <w:rsid w:val="00175BAB"/>
    <w:rsid w:val="00175F5C"/>
    <w:rsid w:val="00175FEF"/>
    <w:rsid w:val="001812AC"/>
    <w:rsid w:val="0018224D"/>
    <w:rsid w:val="00184C9D"/>
    <w:rsid w:val="00184F09"/>
    <w:rsid w:val="001859A3"/>
    <w:rsid w:val="00186A25"/>
    <w:rsid w:val="0018767B"/>
    <w:rsid w:val="00192638"/>
    <w:rsid w:val="001A0668"/>
    <w:rsid w:val="001A1444"/>
    <w:rsid w:val="001A4E61"/>
    <w:rsid w:val="001A5F79"/>
    <w:rsid w:val="001A6C84"/>
    <w:rsid w:val="001B0BF5"/>
    <w:rsid w:val="001C0804"/>
    <w:rsid w:val="001C1985"/>
    <w:rsid w:val="001C21A5"/>
    <w:rsid w:val="001C2682"/>
    <w:rsid w:val="001C2899"/>
    <w:rsid w:val="001C3A2D"/>
    <w:rsid w:val="001C46E8"/>
    <w:rsid w:val="001C79EB"/>
    <w:rsid w:val="001D18FD"/>
    <w:rsid w:val="001D50BA"/>
    <w:rsid w:val="001E0DAE"/>
    <w:rsid w:val="001E1359"/>
    <w:rsid w:val="001E1B31"/>
    <w:rsid w:val="001E52E8"/>
    <w:rsid w:val="001E6BD0"/>
    <w:rsid w:val="001E787A"/>
    <w:rsid w:val="001F01C2"/>
    <w:rsid w:val="001F3633"/>
    <w:rsid w:val="001F3DD6"/>
    <w:rsid w:val="001F49B7"/>
    <w:rsid w:val="001F4C88"/>
    <w:rsid w:val="001F69F7"/>
    <w:rsid w:val="00202571"/>
    <w:rsid w:val="002047DF"/>
    <w:rsid w:val="00206F7C"/>
    <w:rsid w:val="00210DB2"/>
    <w:rsid w:val="00214777"/>
    <w:rsid w:val="00215206"/>
    <w:rsid w:val="0021752E"/>
    <w:rsid w:val="00217FC5"/>
    <w:rsid w:val="002207DD"/>
    <w:rsid w:val="0022177F"/>
    <w:rsid w:val="00221AE5"/>
    <w:rsid w:val="00222DF5"/>
    <w:rsid w:val="00225429"/>
    <w:rsid w:val="00225A7D"/>
    <w:rsid w:val="00226531"/>
    <w:rsid w:val="002327BF"/>
    <w:rsid w:val="0023456F"/>
    <w:rsid w:val="0023462B"/>
    <w:rsid w:val="00240737"/>
    <w:rsid w:val="00240B68"/>
    <w:rsid w:val="00241F61"/>
    <w:rsid w:val="002426EE"/>
    <w:rsid w:val="002451E2"/>
    <w:rsid w:val="00246369"/>
    <w:rsid w:val="002465F5"/>
    <w:rsid w:val="00247C5E"/>
    <w:rsid w:val="00250A1A"/>
    <w:rsid w:val="00251E98"/>
    <w:rsid w:val="00257F1A"/>
    <w:rsid w:val="002651A3"/>
    <w:rsid w:val="002665F3"/>
    <w:rsid w:val="0027040C"/>
    <w:rsid w:val="00271BFA"/>
    <w:rsid w:val="002739BE"/>
    <w:rsid w:val="0027479E"/>
    <w:rsid w:val="00274D1C"/>
    <w:rsid w:val="002761AD"/>
    <w:rsid w:val="002772E4"/>
    <w:rsid w:val="002801E6"/>
    <w:rsid w:val="00281EAC"/>
    <w:rsid w:val="00283179"/>
    <w:rsid w:val="00284586"/>
    <w:rsid w:val="002848C2"/>
    <w:rsid w:val="00285930"/>
    <w:rsid w:val="00285EAB"/>
    <w:rsid w:val="002930CC"/>
    <w:rsid w:val="00293882"/>
    <w:rsid w:val="00293B0E"/>
    <w:rsid w:val="00293EFF"/>
    <w:rsid w:val="00293FFF"/>
    <w:rsid w:val="00295030"/>
    <w:rsid w:val="0029579C"/>
    <w:rsid w:val="00296A90"/>
    <w:rsid w:val="002A0FD3"/>
    <w:rsid w:val="002A10F9"/>
    <w:rsid w:val="002A1CCF"/>
    <w:rsid w:val="002A1ED8"/>
    <w:rsid w:val="002A238C"/>
    <w:rsid w:val="002A5A82"/>
    <w:rsid w:val="002A65DE"/>
    <w:rsid w:val="002B1625"/>
    <w:rsid w:val="002B3BF3"/>
    <w:rsid w:val="002B3F40"/>
    <w:rsid w:val="002B5A22"/>
    <w:rsid w:val="002C1A8E"/>
    <w:rsid w:val="002C42DD"/>
    <w:rsid w:val="002C4559"/>
    <w:rsid w:val="002C53A0"/>
    <w:rsid w:val="002C663C"/>
    <w:rsid w:val="002C6C9F"/>
    <w:rsid w:val="002C7771"/>
    <w:rsid w:val="002D112E"/>
    <w:rsid w:val="002D1154"/>
    <w:rsid w:val="002D5CAE"/>
    <w:rsid w:val="002D5D00"/>
    <w:rsid w:val="002D66E3"/>
    <w:rsid w:val="002D6DD8"/>
    <w:rsid w:val="002D7501"/>
    <w:rsid w:val="002E6EE3"/>
    <w:rsid w:val="002E7819"/>
    <w:rsid w:val="002E7E8D"/>
    <w:rsid w:val="002F4154"/>
    <w:rsid w:val="002F5407"/>
    <w:rsid w:val="002F5C35"/>
    <w:rsid w:val="00300647"/>
    <w:rsid w:val="0030205F"/>
    <w:rsid w:val="00304C2B"/>
    <w:rsid w:val="00306A90"/>
    <w:rsid w:val="00306D43"/>
    <w:rsid w:val="0030704B"/>
    <w:rsid w:val="003075EE"/>
    <w:rsid w:val="00310B9A"/>
    <w:rsid w:val="00312625"/>
    <w:rsid w:val="003139DF"/>
    <w:rsid w:val="00317942"/>
    <w:rsid w:val="00321225"/>
    <w:rsid w:val="00323642"/>
    <w:rsid w:val="003250F4"/>
    <w:rsid w:val="00325BE9"/>
    <w:rsid w:val="003260D7"/>
    <w:rsid w:val="00326E56"/>
    <w:rsid w:val="00327A52"/>
    <w:rsid w:val="003321C3"/>
    <w:rsid w:val="003324BD"/>
    <w:rsid w:val="003328CF"/>
    <w:rsid w:val="0033332E"/>
    <w:rsid w:val="003335CF"/>
    <w:rsid w:val="003338D3"/>
    <w:rsid w:val="00334FDB"/>
    <w:rsid w:val="00335677"/>
    <w:rsid w:val="00336504"/>
    <w:rsid w:val="0034172F"/>
    <w:rsid w:val="00341AA0"/>
    <w:rsid w:val="00341E2B"/>
    <w:rsid w:val="00342ABA"/>
    <w:rsid w:val="00342F1B"/>
    <w:rsid w:val="0034393C"/>
    <w:rsid w:val="003447A3"/>
    <w:rsid w:val="0034697C"/>
    <w:rsid w:val="00346CC7"/>
    <w:rsid w:val="003479BA"/>
    <w:rsid w:val="00351E0E"/>
    <w:rsid w:val="00354F00"/>
    <w:rsid w:val="00356B94"/>
    <w:rsid w:val="00357AFF"/>
    <w:rsid w:val="0036093C"/>
    <w:rsid w:val="00362E00"/>
    <w:rsid w:val="00363676"/>
    <w:rsid w:val="00364CBA"/>
    <w:rsid w:val="00366307"/>
    <w:rsid w:val="00367AF2"/>
    <w:rsid w:val="00372109"/>
    <w:rsid w:val="0038082A"/>
    <w:rsid w:val="00381FF6"/>
    <w:rsid w:val="00384831"/>
    <w:rsid w:val="00385423"/>
    <w:rsid w:val="003910CA"/>
    <w:rsid w:val="00392264"/>
    <w:rsid w:val="0039311D"/>
    <w:rsid w:val="003934D0"/>
    <w:rsid w:val="003935BE"/>
    <w:rsid w:val="003946C2"/>
    <w:rsid w:val="00394C5A"/>
    <w:rsid w:val="0039644E"/>
    <w:rsid w:val="003A0816"/>
    <w:rsid w:val="003A081E"/>
    <w:rsid w:val="003A1490"/>
    <w:rsid w:val="003A155D"/>
    <w:rsid w:val="003A1E3C"/>
    <w:rsid w:val="003A42BE"/>
    <w:rsid w:val="003A475C"/>
    <w:rsid w:val="003A6D97"/>
    <w:rsid w:val="003A7B93"/>
    <w:rsid w:val="003A7F1E"/>
    <w:rsid w:val="003B0521"/>
    <w:rsid w:val="003B05D0"/>
    <w:rsid w:val="003B270E"/>
    <w:rsid w:val="003B4058"/>
    <w:rsid w:val="003B4E09"/>
    <w:rsid w:val="003B51A4"/>
    <w:rsid w:val="003B79DE"/>
    <w:rsid w:val="003C0726"/>
    <w:rsid w:val="003C0D33"/>
    <w:rsid w:val="003C1D2C"/>
    <w:rsid w:val="003C3D6C"/>
    <w:rsid w:val="003C4233"/>
    <w:rsid w:val="003C46E8"/>
    <w:rsid w:val="003C4A47"/>
    <w:rsid w:val="003C5852"/>
    <w:rsid w:val="003D0E1F"/>
    <w:rsid w:val="003D0EA1"/>
    <w:rsid w:val="003D18B3"/>
    <w:rsid w:val="003D3ADE"/>
    <w:rsid w:val="003D498A"/>
    <w:rsid w:val="003E0386"/>
    <w:rsid w:val="003E0F18"/>
    <w:rsid w:val="003E191B"/>
    <w:rsid w:val="003E1B19"/>
    <w:rsid w:val="003E5722"/>
    <w:rsid w:val="003E588E"/>
    <w:rsid w:val="003E59C1"/>
    <w:rsid w:val="003E60F9"/>
    <w:rsid w:val="003E6FC6"/>
    <w:rsid w:val="003F06F9"/>
    <w:rsid w:val="003F0CF5"/>
    <w:rsid w:val="003F328A"/>
    <w:rsid w:val="003F405E"/>
    <w:rsid w:val="003F7FDB"/>
    <w:rsid w:val="0040326E"/>
    <w:rsid w:val="00404423"/>
    <w:rsid w:val="00404614"/>
    <w:rsid w:val="00404DD6"/>
    <w:rsid w:val="00404ED5"/>
    <w:rsid w:val="00405936"/>
    <w:rsid w:val="004072A8"/>
    <w:rsid w:val="004106ED"/>
    <w:rsid w:val="00410AD0"/>
    <w:rsid w:val="0041599C"/>
    <w:rsid w:val="00423A45"/>
    <w:rsid w:val="00423B38"/>
    <w:rsid w:val="00424ECD"/>
    <w:rsid w:val="00425097"/>
    <w:rsid w:val="0042542D"/>
    <w:rsid w:val="0042743A"/>
    <w:rsid w:val="00427A65"/>
    <w:rsid w:val="00434C3A"/>
    <w:rsid w:val="00436360"/>
    <w:rsid w:val="00437349"/>
    <w:rsid w:val="00440140"/>
    <w:rsid w:val="004414D9"/>
    <w:rsid w:val="00441B15"/>
    <w:rsid w:val="00442413"/>
    <w:rsid w:val="00443D50"/>
    <w:rsid w:val="00445A1F"/>
    <w:rsid w:val="004466F7"/>
    <w:rsid w:val="00447067"/>
    <w:rsid w:val="00450B67"/>
    <w:rsid w:val="00450EB9"/>
    <w:rsid w:val="0045168B"/>
    <w:rsid w:val="004536B0"/>
    <w:rsid w:val="00453C99"/>
    <w:rsid w:val="00454D71"/>
    <w:rsid w:val="00455724"/>
    <w:rsid w:val="004562A1"/>
    <w:rsid w:val="004564ED"/>
    <w:rsid w:val="00456DAC"/>
    <w:rsid w:val="00462D3F"/>
    <w:rsid w:val="00470F08"/>
    <w:rsid w:val="004714BD"/>
    <w:rsid w:val="004723BE"/>
    <w:rsid w:val="004729FC"/>
    <w:rsid w:val="00472E74"/>
    <w:rsid w:val="00473579"/>
    <w:rsid w:val="00475DD3"/>
    <w:rsid w:val="00475E2D"/>
    <w:rsid w:val="0047678F"/>
    <w:rsid w:val="00477D13"/>
    <w:rsid w:val="00480EB0"/>
    <w:rsid w:val="00481189"/>
    <w:rsid w:val="00483B89"/>
    <w:rsid w:val="00484DCD"/>
    <w:rsid w:val="00485090"/>
    <w:rsid w:val="00485A56"/>
    <w:rsid w:val="00485FD9"/>
    <w:rsid w:val="0048676C"/>
    <w:rsid w:val="00486F16"/>
    <w:rsid w:val="004A2B40"/>
    <w:rsid w:val="004B2A6A"/>
    <w:rsid w:val="004B3250"/>
    <w:rsid w:val="004B3F28"/>
    <w:rsid w:val="004B4967"/>
    <w:rsid w:val="004C03D5"/>
    <w:rsid w:val="004C0430"/>
    <w:rsid w:val="004C1B60"/>
    <w:rsid w:val="004C26A3"/>
    <w:rsid w:val="004C390D"/>
    <w:rsid w:val="004C4427"/>
    <w:rsid w:val="004C477E"/>
    <w:rsid w:val="004C4AD7"/>
    <w:rsid w:val="004C6E45"/>
    <w:rsid w:val="004D0FB9"/>
    <w:rsid w:val="004D2BD6"/>
    <w:rsid w:val="004D2F07"/>
    <w:rsid w:val="004D33EE"/>
    <w:rsid w:val="004D6A37"/>
    <w:rsid w:val="004D6BDE"/>
    <w:rsid w:val="004D6C73"/>
    <w:rsid w:val="004E18FA"/>
    <w:rsid w:val="004E2B0A"/>
    <w:rsid w:val="004E3E11"/>
    <w:rsid w:val="004E68FF"/>
    <w:rsid w:val="004E7EC4"/>
    <w:rsid w:val="004F0B05"/>
    <w:rsid w:val="004F32A4"/>
    <w:rsid w:val="004F3A2F"/>
    <w:rsid w:val="004F41CA"/>
    <w:rsid w:val="004F50A1"/>
    <w:rsid w:val="004F65A2"/>
    <w:rsid w:val="004F7285"/>
    <w:rsid w:val="004F74E4"/>
    <w:rsid w:val="005015D9"/>
    <w:rsid w:val="00501BB0"/>
    <w:rsid w:val="00502447"/>
    <w:rsid w:val="00503A2F"/>
    <w:rsid w:val="005047FB"/>
    <w:rsid w:val="00507040"/>
    <w:rsid w:val="00507916"/>
    <w:rsid w:val="00511640"/>
    <w:rsid w:val="00515850"/>
    <w:rsid w:val="00515DC6"/>
    <w:rsid w:val="00520818"/>
    <w:rsid w:val="0052170B"/>
    <w:rsid w:val="0052402C"/>
    <w:rsid w:val="005242D8"/>
    <w:rsid w:val="005257F2"/>
    <w:rsid w:val="005268AF"/>
    <w:rsid w:val="00531401"/>
    <w:rsid w:val="00533CD3"/>
    <w:rsid w:val="00534AEC"/>
    <w:rsid w:val="005374F7"/>
    <w:rsid w:val="00540303"/>
    <w:rsid w:val="00541349"/>
    <w:rsid w:val="005421CF"/>
    <w:rsid w:val="00542824"/>
    <w:rsid w:val="00542FA8"/>
    <w:rsid w:val="005434D5"/>
    <w:rsid w:val="00543915"/>
    <w:rsid w:val="00544C20"/>
    <w:rsid w:val="00545659"/>
    <w:rsid w:val="005464A5"/>
    <w:rsid w:val="0054787C"/>
    <w:rsid w:val="00550D50"/>
    <w:rsid w:val="00551D30"/>
    <w:rsid w:val="005527D1"/>
    <w:rsid w:val="00553060"/>
    <w:rsid w:val="005533AF"/>
    <w:rsid w:val="005540EB"/>
    <w:rsid w:val="0055467D"/>
    <w:rsid w:val="005551EF"/>
    <w:rsid w:val="005573AD"/>
    <w:rsid w:val="0055752D"/>
    <w:rsid w:val="00557B7B"/>
    <w:rsid w:val="00565056"/>
    <w:rsid w:val="0056558C"/>
    <w:rsid w:val="005710FE"/>
    <w:rsid w:val="00571B33"/>
    <w:rsid w:val="00571C6F"/>
    <w:rsid w:val="005723F7"/>
    <w:rsid w:val="00572B04"/>
    <w:rsid w:val="005749B8"/>
    <w:rsid w:val="00580F4E"/>
    <w:rsid w:val="00583F72"/>
    <w:rsid w:val="00584AAA"/>
    <w:rsid w:val="00587855"/>
    <w:rsid w:val="00592065"/>
    <w:rsid w:val="00592230"/>
    <w:rsid w:val="0059242A"/>
    <w:rsid w:val="005936D8"/>
    <w:rsid w:val="00593C59"/>
    <w:rsid w:val="0059552F"/>
    <w:rsid w:val="0059582F"/>
    <w:rsid w:val="00597FEA"/>
    <w:rsid w:val="005A1600"/>
    <w:rsid w:val="005A2E3D"/>
    <w:rsid w:val="005A5359"/>
    <w:rsid w:val="005A7851"/>
    <w:rsid w:val="005B08F6"/>
    <w:rsid w:val="005B1747"/>
    <w:rsid w:val="005B1A6E"/>
    <w:rsid w:val="005B34A1"/>
    <w:rsid w:val="005B57B0"/>
    <w:rsid w:val="005B5E12"/>
    <w:rsid w:val="005B7760"/>
    <w:rsid w:val="005C089E"/>
    <w:rsid w:val="005C183B"/>
    <w:rsid w:val="005C463F"/>
    <w:rsid w:val="005C5D0D"/>
    <w:rsid w:val="005C6455"/>
    <w:rsid w:val="005D19FA"/>
    <w:rsid w:val="005D25FF"/>
    <w:rsid w:val="005D285D"/>
    <w:rsid w:val="005D4059"/>
    <w:rsid w:val="005D41C7"/>
    <w:rsid w:val="005D47AA"/>
    <w:rsid w:val="005E1646"/>
    <w:rsid w:val="005E423A"/>
    <w:rsid w:val="005E4843"/>
    <w:rsid w:val="005E5E22"/>
    <w:rsid w:val="005E68F1"/>
    <w:rsid w:val="005E7899"/>
    <w:rsid w:val="005F064F"/>
    <w:rsid w:val="005F13D5"/>
    <w:rsid w:val="005F1DAB"/>
    <w:rsid w:val="005F243A"/>
    <w:rsid w:val="005F3EC3"/>
    <w:rsid w:val="005F4493"/>
    <w:rsid w:val="005F52FA"/>
    <w:rsid w:val="005F5304"/>
    <w:rsid w:val="005F7524"/>
    <w:rsid w:val="006002FE"/>
    <w:rsid w:val="00601F14"/>
    <w:rsid w:val="006039BF"/>
    <w:rsid w:val="00606B7B"/>
    <w:rsid w:val="00607C90"/>
    <w:rsid w:val="00610158"/>
    <w:rsid w:val="0061019E"/>
    <w:rsid w:val="00610516"/>
    <w:rsid w:val="00615670"/>
    <w:rsid w:val="0061675D"/>
    <w:rsid w:val="0061754D"/>
    <w:rsid w:val="00620523"/>
    <w:rsid w:val="006237CA"/>
    <w:rsid w:val="006244E0"/>
    <w:rsid w:val="00625ED5"/>
    <w:rsid w:val="006267D2"/>
    <w:rsid w:val="00626EAE"/>
    <w:rsid w:val="00627C0C"/>
    <w:rsid w:val="006305F0"/>
    <w:rsid w:val="0063185D"/>
    <w:rsid w:val="006323DC"/>
    <w:rsid w:val="00632D85"/>
    <w:rsid w:val="00633C7B"/>
    <w:rsid w:val="00634BCA"/>
    <w:rsid w:val="006364AE"/>
    <w:rsid w:val="006371D2"/>
    <w:rsid w:val="006436F7"/>
    <w:rsid w:val="00644A7F"/>
    <w:rsid w:val="006473ED"/>
    <w:rsid w:val="00647E36"/>
    <w:rsid w:val="00650967"/>
    <w:rsid w:val="00650DD6"/>
    <w:rsid w:val="00651E88"/>
    <w:rsid w:val="00651EDD"/>
    <w:rsid w:val="00654715"/>
    <w:rsid w:val="006575B6"/>
    <w:rsid w:val="00660967"/>
    <w:rsid w:val="00664513"/>
    <w:rsid w:val="00664673"/>
    <w:rsid w:val="00666CFB"/>
    <w:rsid w:val="00666E84"/>
    <w:rsid w:val="006671FD"/>
    <w:rsid w:val="00670903"/>
    <w:rsid w:val="00671CF6"/>
    <w:rsid w:val="0067358A"/>
    <w:rsid w:val="00673AAC"/>
    <w:rsid w:val="006742D4"/>
    <w:rsid w:val="00674779"/>
    <w:rsid w:val="0067552D"/>
    <w:rsid w:val="006770DE"/>
    <w:rsid w:val="006777A9"/>
    <w:rsid w:val="00677C1B"/>
    <w:rsid w:val="006819F2"/>
    <w:rsid w:val="006833BB"/>
    <w:rsid w:val="00685D26"/>
    <w:rsid w:val="006900EB"/>
    <w:rsid w:val="00692940"/>
    <w:rsid w:val="00692A4E"/>
    <w:rsid w:val="00692C29"/>
    <w:rsid w:val="006957A0"/>
    <w:rsid w:val="00696504"/>
    <w:rsid w:val="006970A6"/>
    <w:rsid w:val="00697A38"/>
    <w:rsid w:val="00697BDE"/>
    <w:rsid w:val="006A08EB"/>
    <w:rsid w:val="006A2B05"/>
    <w:rsid w:val="006A5364"/>
    <w:rsid w:val="006A545D"/>
    <w:rsid w:val="006A652D"/>
    <w:rsid w:val="006A755E"/>
    <w:rsid w:val="006A7E13"/>
    <w:rsid w:val="006B0048"/>
    <w:rsid w:val="006B0584"/>
    <w:rsid w:val="006B289C"/>
    <w:rsid w:val="006B3D56"/>
    <w:rsid w:val="006C0231"/>
    <w:rsid w:val="006C1B90"/>
    <w:rsid w:val="006C1F81"/>
    <w:rsid w:val="006C2A43"/>
    <w:rsid w:val="006C48BA"/>
    <w:rsid w:val="006C4BF3"/>
    <w:rsid w:val="006C5952"/>
    <w:rsid w:val="006C5FDA"/>
    <w:rsid w:val="006C6467"/>
    <w:rsid w:val="006C68AF"/>
    <w:rsid w:val="006D0A11"/>
    <w:rsid w:val="006D20B3"/>
    <w:rsid w:val="006D3042"/>
    <w:rsid w:val="006D41B9"/>
    <w:rsid w:val="006D5C7E"/>
    <w:rsid w:val="006D6426"/>
    <w:rsid w:val="006D68A8"/>
    <w:rsid w:val="006D6B33"/>
    <w:rsid w:val="006D6C33"/>
    <w:rsid w:val="006E01A1"/>
    <w:rsid w:val="006E072C"/>
    <w:rsid w:val="006E10B2"/>
    <w:rsid w:val="006E149C"/>
    <w:rsid w:val="006E5AD4"/>
    <w:rsid w:val="006E5C26"/>
    <w:rsid w:val="006E60D3"/>
    <w:rsid w:val="006F1FA9"/>
    <w:rsid w:val="006F2F1B"/>
    <w:rsid w:val="006F412F"/>
    <w:rsid w:val="006F44A5"/>
    <w:rsid w:val="006F6A70"/>
    <w:rsid w:val="006F7414"/>
    <w:rsid w:val="006F744C"/>
    <w:rsid w:val="006F7D6B"/>
    <w:rsid w:val="0070011B"/>
    <w:rsid w:val="00702524"/>
    <w:rsid w:val="00703A32"/>
    <w:rsid w:val="00714E6B"/>
    <w:rsid w:val="00715FAF"/>
    <w:rsid w:val="00722F63"/>
    <w:rsid w:val="007251A5"/>
    <w:rsid w:val="00726404"/>
    <w:rsid w:val="00726B2B"/>
    <w:rsid w:val="00727FF0"/>
    <w:rsid w:val="0073041D"/>
    <w:rsid w:val="0073350B"/>
    <w:rsid w:val="00733CCB"/>
    <w:rsid w:val="00734D6C"/>
    <w:rsid w:val="0073644D"/>
    <w:rsid w:val="00742D12"/>
    <w:rsid w:val="00743891"/>
    <w:rsid w:val="0074569C"/>
    <w:rsid w:val="007471C9"/>
    <w:rsid w:val="00752067"/>
    <w:rsid w:val="00753B29"/>
    <w:rsid w:val="00757CB0"/>
    <w:rsid w:val="0076062E"/>
    <w:rsid w:val="007612A7"/>
    <w:rsid w:val="00761699"/>
    <w:rsid w:val="007657B1"/>
    <w:rsid w:val="00766FCF"/>
    <w:rsid w:val="00772A50"/>
    <w:rsid w:val="0077380E"/>
    <w:rsid w:val="0077634C"/>
    <w:rsid w:val="00777ACB"/>
    <w:rsid w:val="00783A97"/>
    <w:rsid w:val="00783B9C"/>
    <w:rsid w:val="0078595E"/>
    <w:rsid w:val="007865B2"/>
    <w:rsid w:val="00790EB7"/>
    <w:rsid w:val="00791813"/>
    <w:rsid w:val="007963FC"/>
    <w:rsid w:val="007964F9"/>
    <w:rsid w:val="00796920"/>
    <w:rsid w:val="007A05CB"/>
    <w:rsid w:val="007A085D"/>
    <w:rsid w:val="007A09E8"/>
    <w:rsid w:val="007A137F"/>
    <w:rsid w:val="007A1C1E"/>
    <w:rsid w:val="007A2EE8"/>
    <w:rsid w:val="007A30AC"/>
    <w:rsid w:val="007A5D7F"/>
    <w:rsid w:val="007A74E9"/>
    <w:rsid w:val="007B01D9"/>
    <w:rsid w:val="007B1E58"/>
    <w:rsid w:val="007B290D"/>
    <w:rsid w:val="007B35FA"/>
    <w:rsid w:val="007B380B"/>
    <w:rsid w:val="007B5C9B"/>
    <w:rsid w:val="007B60D1"/>
    <w:rsid w:val="007B647A"/>
    <w:rsid w:val="007B69AA"/>
    <w:rsid w:val="007B77DB"/>
    <w:rsid w:val="007C3665"/>
    <w:rsid w:val="007C3AD0"/>
    <w:rsid w:val="007C43C6"/>
    <w:rsid w:val="007C4B43"/>
    <w:rsid w:val="007D0B5B"/>
    <w:rsid w:val="007D1D9A"/>
    <w:rsid w:val="007D28C9"/>
    <w:rsid w:val="007D418D"/>
    <w:rsid w:val="007D5129"/>
    <w:rsid w:val="007D71A6"/>
    <w:rsid w:val="007E3389"/>
    <w:rsid w:val="007E49A4"/>
    <w:rsid w:val="007E543B"/>
    <w:rsid w:val="007E6D4A"/>
    <w:rsid w:val="007E6FCA"/>
    <w:rsid w:val="007E78FA"/>
    <w:rsid w:val="007F1365"/>
    <w:rsid w:val="007F60FD"/>
    <w:rsid w:val="007F699D"/>
    <w:rsid w:val="007F6BC5"/>
    <w:rsid w:val="008002B4"/>
    <w:rsid w:val="008110CF"/>
    <w:rsid w:val="00811909"/>
    <w:rsid w:val="0081374A"/>
    <w:rsid w:val="00813BBC"/>
    <w:rsid w:val="008165C8"/>
    <w:rsid w:val="00816A9B"/>
    <w:rsid w:val="00820409"/>
    <w:rsid w:val="008209B8"/>
    <w:rsid w:val="008215DC"/>
    <w:rsid w:val="008218A6"/>
    <w:rsid w:val="00825905"/>
    <w:rsid w:val="00825E1C"/>
    <w:rsid w:val="0082708C"/>
    <w:rsid w:val="0083042A"/>
    <w:rsid w:val="00831D22"/>
    <w:rsid w:val="00831E0A"/>
    <w:rsid w:val="00832B31"/>
    <w:rsid w:val="00832CCE"/>
    <w:rsid w:val="008350B6"/>
    <w:rsid w:val="00835140"/>
    <w:rsid w:val="008359E9"/>
    <w:rsid w:val="00836B3D"/>
    <w:rsid w:val="00836D43"/>
    <w:rsid w:val="00841916"/>
    <w:rsid w:val="0084353C"/>
    <w:rsid w:val="008441AF"/>
    <w:rsid w:val="00851111"/>
    <w:rsid w:val="008520B8"/>
    <w:rsid w:val="00853350"/>
    <w:rsid w:val="00855DD7"/>
    <w:rsid w:val="00857199"/>
    <w:rsid w:val="00857D04"/>
    <w:rsid w:val="008605ED"/>
    <w:rsid w:val="00861096"/>
    <w:rsid w:val="00862A07"/>
    <w:rsid w:val="00862B6E"/>
    <w:rsid w:val="00863243"/>
    <w:rsid w:val="008664D1"/>
    <w:rsid w:val="008712AA"/>
    <w:rsid w:val="00871A26"/>
    <w:rsid w:val="008751F1"/>
    <w:rsid w:val="008807EE"/>
    <w:rsid w:val="00882B10"/>
    <w:rsid w:val="00882CC4"/>
    <w:rsid w:val="00883B49"/>
    <w:rsid w:val="00885E48"/>
    <w:rsid w:val="008862D3"/>
    <w:rsid w:val="008901E3"/>
    <w:rsid w:val="0089210E"/>
    <w:rsid w:val="008A0126"/>
    <w:rsid w:val="008A0C9B"/>
    <w:rsid w:val="008A278B"/>
    <w:rsid w:val="008A77FF"/>
    <w:rsid w:val="008B02AA"/>
    <w:rsid w:val="008B10F8"/>
    <w:rsid w:val="008B1A08"/>
    <w:rsid w:val="008B1B0A"/>
    <w:rsid w:val="008B52EE"/>
    <w:rsid w:val="008B7425"/>
    <w:rsid w:val="008B7A13"/>
    <w:rsid w:val="008C01E0"/>
    <w:rsid w:val="008C7146"/>
    <w:rsid w:val="008D18BD"/>
    <w:rsid w:val="008D3304"/>
    <w:rsid w:val="008D33E4"/>
    <w:rsid w:val="008D696F"/>
    <w:rsid w:val="008E0064"/>
    <w:rsid w:val="008E117A"/>
    <w:rsid w:val="008E157F"/>
    <w:rsid w:val="008E456B"/>
    <w:rsid w:val="008E73AA"/>
    <w:rsid w:val="008E78F8"/>
    <w:rsid w:val="008F03F9"/>
    <w:rsid w:val="008F2A15"/>
    <w:rsid w:val="008F5FD4"/>
    <w:rsid w:val="008F77D7"/>
    <w:rsid w:val="009008E5"/>
    <w:rsid w:val="0090109E"/>
    <w:rsid w:val="009010D4"/>
    <w:rsid w:val="0090284D"/>
    <w:rsid w:val="00902D16"/>
    <w:rsid w:val="00903041"/>
    <w:rsid w:val="0090356B"/>
    <w:rsid w:val="009050EF"/>
    <w:rsid w:val="00915322"/>
    <w:rsid w:val="0091564F"/>
    <w:rsid w:val="00916E8C"/>
    <w:rsid w:val="0092316D"/>
    <w:rsid w:val="00923B77"/>
    <w:rsid w:val="00924223"/>
    <w:rsid w:val="0092494F"/>
    <w:rsid w:val="00926C4B"/>
    <w:rsid w:val="00930F99"/>
    <w:rsid w:val="0093237B"/>
    <w:rsid w:val="00934132"/>
    <w:rsid w:val="00935D0B"/>
    <w:rsid w:val="009360DE"/>
    <w:rsid w:val="00936354"/>
    <w:rsid w:val="009374DD"/>
    <w:rsid w:val="00937793"/>
    <w:rsid w:val="00937D55"/>
    <w:rsid w:val="00940814"/>
    <w:rsid w:val="00940A48"/>
    <w:rsid w:val="009410BA"/>
    <w:rsid w:val="0094426B"/>
    <w:rsid w:val="00945AC0"/>
    <w:rsid w:val="009469AD"/>
    <w:rsid w:val="00951741"/>
    <w:rsid w:val="00952655"/>
    <w:rsid w:val="00954D4F"/>
    <w:rsid w:val="00955780"/>
    <w:rsid w:val="0095669D"/>
    <w:rsid w:val="00957C91"/>
    <w:rsid w:val="00957DFE"/>
    <w:rsid w:val="00961D7F"/>
    <w:rsid w:val="0096586A"/>
    <w:rsid w:val="00965D99"/>
    <w:rsid w:val="0096651D"/>
    <w:rsid w:val="00967F2E"/>
    <w:rsid w:val="0097021B"/>
    <w:rsid w:val="00972202"/>
    <w:rsid w:val="00974668"/>
    <w:rsid w:val="00974AC7"/>
    <w:rsid w:val="00975B92"/>
    <w:rsid w:val="00980709"/>
    <w:rsid w:val="00981800"/>
    <w:rsid w:val="009835D2"/>
    <w:rsid w:val="00986DD0"/>
    <w:rsid w:val="00986F63"/>
    <w:rsid w:val="0099110C"/>
    <w:rsid w:val="00991273"/>
    <w:rsid w:val="00991611"/>
    <w:rsid w:val="00991DBA"/>
    <w:rsid w:val="009937B9"/>
    <w:rsid w:val="009965D3"/>
    <w:rsid w:val="0099661B"/>
    <w:rsid w:val="00996C1E"/>
    <w:rsid w:val="009A16D3"/>
    <w:rsid w:val="009A2C40"/>
    <w:rsid w:val="009A383B"/>
    <w:rsid w:val="009A3900"/>
    <w:rsid w:val="009A445D"/>
    <w:rsid w:val="009A64F4"/>
    <w:rsid w:val="009A7433"/>
    <w:rsid w:val="009B43CB"/>
    <w:rsid w:val="009B68CA"/>
    <w:rsid w:val="009B6B57"/>
    <w:rsid w:val="009B7ED3"/>
    <w:rsid w:val="009C2263"/>
    <w:rsid w:val="009C323F"/>
    <w:rsid w:val="009C4D9A"/>
    <w:rsid w:val="009C56B0"/>
    <w:rsid w:val="009C6035"/>
    <w:rsid w:val="009C6E03"/>
    <w:rsid w:val="009C7C23"/>
    <w:rsid w:val="009D3BC8"/>
    <w:rsid w:val="009D6743"/>
    <w:rsid w:val="009D6A51"/>
    <w:rsid w:val="009D6DBB"/>
    <w:rsid w:val="009D7555"/>
    <w:rsid w:val="009E03B2"/>
    <w:rsid w:val="009E0ED1"/>
    <w:rsid w:val="009E12BE"/>
    <w:rsid w:val="009E12E1"/>
    <w:rsid w:val="009E130A"/>
    <w:rsid w:val="009E1C31"/>
    <w:rsid w:val="009E1F91"/>
    <w:rsid w:val="009E1FEB"/>
    <w:rsid w:val="009E362C"/>
    <w:rsid w:val="009E37EC"/>
    <w:rsid w:val="009E4B21"/>
    <w:rsid w:val="009E4CA6"/>
    <w:rsid w:val="009E50E3"/>
    <w:rsid w:val="009E5A7E"/>
    <w:rsid w:val="009E6545"/>
    <w:rsid w:val="009E742D"/>
    <w:rsid w:val="009F0123"/>
    <w:rsid w:val="009F06AB"/>
    <w:rsid w:val="009F132E"/>
    <w:rsid w:val="009F1CA3"/>
    <w:rsid w:val="009F22AF"/>
    <w:rsid w:val="009F24E1"/>
    <w:rsid w:val="009F4832"/>
    <w:rsid w:val="009F74B3"/>
    <w:rsid w:val="00A005E7"/>
    <w:rsid w:val="00A00E3D"/>
    <w:rsid w:val="00A01480"/>
    <w:rsid w:val="00A02EBF"/>
    <w:rsid w:val="00A031C8"/>
    <w:rsid w:val="00A03A8C"/>
    <w:rsid w:val="00A04060"/>
    <w:rsid w:val="00A06D85"/>
    <w:rsid w:val="00A103FD"/>
    <w:rsid w:val="00A11944"/>
    <w:rsid w:val="00A11C20"/>
    <w:rsid w:val="00A11D31"/>
    <w:rsid w:val="00A139BF"/>
    <w:rsid w:val="00A22311"/>
    <w:rsid w:val="00A248CC"/>
    <w:rsid w:val="00A26FE0"/>
    <w:rsid w:val="00A27126"/>
    <w:rsid w:val="00A30965"/>
    <w:rsid w:val="00A3117C"/>
    <w:rsid w:val="00A32DFE"/>
    <w:rsid w:val="00A332B4"/>
    <w:rsid w:val="00A34D91"/>
    <w:rsid w:val="00A361B1"/>
    <w:rsid w:val="00A36E4E"/>
    <w:rsid w:val="00A4008F"/>
    <w:rsid w:val="00A409D2"/>
    <w:rsid w:val="00A4110C"/>
    <w:rsid w:val="00A44985"/>
    <w:rsid w:val="00A46941"/>
    <w:rsid w:val="00A506AE"/>
    <w:rsid w:val="00A5074C"/>
    <w:rsid w:val="00A50996"/>
    <w:rsid w:val="00A50E93"/>
    <w:rsid w:val="00A605C5"/>
    <w:rsid w:val="00A66BAC"/>
    <w:rsid w:val="00A74229"/>
    <w:rsid w:val="00A75938"/>
    <w:rsid w:val="00A76F1C"/>
    <w:rsid w:val="00A8184A"/>
    <w:rsid w:val="00A822F4"/>
    <w:rsid w:val="00A82EBE"/>
    <w:rsid w:val="00A834C9"/>
    <w:rsid w:val="00A83D8F"/>
    <w:rsid w:val="00A8494C"/>
    <w:rsid w:val="00A85F6C"/>
    <w:rsid w:val="00A86C65"/>
    <w:rsid w:val="00A9395A"/>
    <w:rsid w:val="00A93FFC"/>
    <w:rsid w:val="00A94C32"/>
    <w:rsid w:val="00A958B9"/>
    <w:rsid w:val="00A97293"/>
    <w:rsid w:val="00AA0108"/>
    <w:rsid w:val="00AA09EF"/>
    <w:rsid w:val="00AA270B"/>
    <w:rsid w:val="00AA39AF"/>
    <w:rsid w:val="00AA45E7"/>
    <w:rsid w:val="00AA4F64"/>
    <w:rsid w:val="00AA7DC9"/>
    <w:rsid w:val="00AB059C"/>
    <w:rsid w:val="00AB11DD"/>
    <w:rsid w:val="00AB2162"/>
    <w:rsid w:val="00AB434F"/>
    <w:rsid w:val="00AC2D3A"/>
    <w:rsid w:val="00AC3771"/>
    <w:rsid w:val="00AD0AB6"/>
    <w:rsid w:val="00AD1F1D"/>
    <w:rsid w:val="00AD267A"/>
    <w:rsid w:val="00AD27A4"/>
    <w:rsid w:val="00AD5680"/>
    <w:rsid w:val="00AD7B7A"/>
    <w:rsid w:val="00AD7F27"/>
    <w:rsid w:val="00AE6179"/>
    <w:rsid w:val="00AF111B"/>
    <w:rsid w:val="00AF2181"/>
    <w:rsid w:val="00AF306A"/>
    <w:rsid w:val="00AF336A"/>
    <w:rsid w:val="00AF6730"/>
    <w:rsid w:val="00AF6783"/>
    <w:rsid w:val="00B00DB5"/>
    <w:rsid w:val="00B01448"/>
    <w:rsid w:val="00B039F3"/>
    <w:rsid w:val="00B0437A"/>
    <w:rsid w:val="00B0547A"/>
    <w:rsid w:val="00B05B45"/>
    <w:rsid w:val="00B06595"/>
    <w:rsid w:val="00B065AB"/>
    <w:rsid w:val="00B073B0"/>
    <w:rsid w:val="00B11C62"/>
    <w:rsid w:val="00B14590"/>
    <w:rsid w:val="00B14E57"/>
    <w:rsid w:val="00B15D5F"/>
    <w:rsid w:val="00B173C1"/>
    <w:rsid w:val="00B17F48"/>
    <w:rsid w:val="00B212A4"/>
    <w:rsid w:val="00B2238D"/>
    <w:rsid w:val="00B228DF"/>
    <w:rsid w:val="00B22F56"/>
    <w:rsid w:val="00B25D0F"/>
    <w:rsid w:val="00B26163"/>
    <w:rsid w:val="00B26C7C"/>
    <w:rsid w:val="00B3725B"/>
    <w:rsid w:val="00B41621"/>
    <w:rsid w:val="00B41BF1"/>
    <w:rsid w:val="00B437B3"/>
    <w:rsid w:val="00B43FE3"/>
    <w:rsid w:val="00B44895"/>
    <w:rsid w:val="00B44D91"/>
    <w:rsid w:val="00B47414"/>
    <w:rsid w:val="00B548F7"/>
    <w:rsid w:val="00B54B41"/>
    <w:rsid w:val="00B570A8"/>
    <w:rsid w:val="00B60001"/>
    <w:rsid w:val="00B60DC0"/>
    <w:rsid w:val="00B628B1"/>
    <w:rsid w:val="00B629A0"/>
    <w:rsid w:val="00B63576"/>
    <w:rsid w:val="00B636F0"/>
    <w:rsid w:val="00B64358"/>
    <w:rsid w:val="00B67E47"/>
    <w:rsid w:val="00B71247"/>
    <w:rsid w:val="00B71AA5"/>
    <w:rsid w:val="00B71E96"/>
    <w:rsid w:val="00B72D07"/>
    <w:rsid w:val="00B73C3D"/>
    <w:rsid w:val="00B74C2A"/>
    <w:rsid w:val="00B75C0F"/>
    <w:rsid w:val="00B76D77"/>
    <w:rsid w:val="00B82908"/>
    <w:rsid w:val="00B85308"/>
    <w:rsid w:val="00B87055"/>
    <w:rsid w:val="00B9020A"/>
    <w:rsid w:val="00B90237"/>
    <w:rsid w:val="00B90AB2"/>
    <w:rsid w:val="00B921B3"/>
    <w:rsid w:val="00B9489F"/>
    <w:rsid w:val="00B95069"/>
    <w:rsid w:val="00B973B2"/>
    <w:rsid w:val="00BA0909"/>
    <w:rsid w:val="00BA0BE5"/>
    <w:rsid w:val="00BA23F6"/>
    <w:rsid w:val="00BA5C56"/>
    <w:rsid w:val="00BA6DBD"/>
    <w:rsid w:val="00BA70C8"/>
    <w:rsid w:val="00BB1346"/>
    <w:rsid w:val="00BB1B07"/>
    <w:rsid w:val="00BB2410"/>
    <w:rsid w:val="00BB310E"/>
    <w:rsid w:val="00BB33FC"/>
    <w:rsid w:val="00BB341D"/>
    <w:rsid w:val="00BB4EB1"/>
    <w:rsid w:val="00BB532D"/>
    <w:rsid w:val="00BB5468"/>
    <w:rsid w:val="00BB75AE"/>
    <w:rsid w:val="00BC41F1"/>
    <w:rsid w:val="00BC4C13"/>
    <w:rsid w:val="00BC7E74"/>
    <w:rsid w:val="00BD086B"/>
    <w:rsid w:val="00BD19A4"/>
    <w:rsid w:val="00BD40BD"/>
    <w:rsid w:val="00BD5BD7"/>
    <w:rsid w:val="00BD642B"/>
    <w:rsid w:val="00BD6A09"/>
    <w:rsid w:val="00BE038F"/>
    <w:rsid w:val="00BE099F"/>
    <w:rsid w:val="00BE0E8F"/>
    <w:rsid w:val="00BE7F8C"/>
    <w:rsid w:val="00BF0A61"/>
    <w:rsid w:val="00BF144F"/>
    <w:rsid w:val="00BF1890"/>
    <w:rsid w:val="00BF1F2B"/>
    <w:rsid w:val="00BF47E2"/>
    <w:rsid w:val="00BF608E"/>
    <w:rsid w:val="00C0490A"/>
    <w:rsid w:val="00C063E6"/>
    <w:rsid w:val="00C0678B"/>
    <w:rsid w:val="00C06B83"/>
    <w:rsid w:val="00C071A6"/>
    <w:rsid w:val="00C1001D"/>
    <w:rsid w:val="00C12225"/>
    <w:rsid w:val="00C13642"/>
    <w:rsid w:val="00C15F0A"/>
    <w:rsid w:val="00C177CA"/>
    <w:rsid w:val="00C17A8C"/>
    <w:rsid w:val="00C20890"/>
    <w:rsid w:val="00C2105A"/>
    <w:rsid w:val="00C219F5"/>
    <w:rsid w:val="00C21C09"/>
    <w:rsid w:val="00C2403A"/>
    <w:rsid w:val="00C2481C"/>
    <w:rsid w:val="00C256A6"/>
    <w:rsid w:val="00C26590"/>
    <w:rsid w:val="00C26AC1"/>
    <w:rsid w:val="00C27B65"/>
    <w:rsid w:val="00C353AA"/>
    <w:rsid w:val="00C3573C"/>
    <w:rsid w:val="00C35D14"/>
    <w:rsid w:val="00C3682D"/>
    <w:rsid w:val="00C36878"/>
    <w:rsid w:val="00C36F8F"/>
    <w:rsid w:val="00C3747B"/>
    <w:rsid w:val="00C404C5"/>
    <w:rsid w:val="00C409F0"/>
    <w:rsid w:val="00C40E75"/>
    <w:rsid w:val="00C416C2"/>
    <w:rsid w:val="00C425D6"/>
    <w:rsid w:val="00C4551B"/>
    <w:rsid w:val="00C45B10"/>
    <w:rsid w:val="00C46EC4"/>
    <w:rsid w:val="00C47782"/>
    <w:rsid w:val="00C50100"/>
    <w:rsid w:val="00C50A15"/>
    <w:rsid w:val="00C52992"/>
    <w:rsid w:val="00C52FD0"/>
    <w:rsid w:val="00C56E7B"/>
    <w:rsid w:val="00C575B3"/>
    <w:rsid w:val="00C5790B"/>
    <w:rsid w:val="00C602DB"/>
    <w:rsid w:val="00C626C6"/>
    <w:rsid w:val="00C633FC"/>
    <w:rsid w:val="00C6422B"/>
    <w:rsid w:val="00C6423F"/>
    <w:rsid w:val="00C646EC"/>
    <w:rsid w:val="00C70981"/>
    <w:rsid w:val="00C72426"/>
    <w:rsid w:val="00C74068"/>
    <w:rsid w:val="00C76B48"/>
    <w:rsid w:val="00C80C0E"/>
    <w:rsid w:val="00C83404"/>
    <w:rsid w:val="00C839D3"/>
    <w:rsid w:val="00C84908"/>
    <w:rsid w:val="00C8496D"/>
    <w:rsid w:val="00C8653A"/>
    <w:rsid w:val="00C90226"/>
    <w:rsid w:val="00C90ACC"/>
    <w:rsid w:val="00C92667"/>
    <w:rsid w:val="00C94FDE"/>
    <w:rsid w:val="00C962BB"/>
    <w:rsid w:val="00C973A7"/>
    <w:rsid w:val="00CA28C4"/>
    <w:rsid w:val="00CA34D6"/>
    <w:rsid w:val="00CA3AF3"/>
    <w:rsid w:val="00CA4B58"/>
    <w:rsid w:val="00CA66AF"/>
    <w:rsid w:val="00CA671B"/>
    <w:rsid w:val="00CA772E"/>
    <w:rsid w:val="00CB0C4F"/>
    <w:rsid w:val="00CB4284"/>
    <w:rsid w:val="00CB5496"/>
    <w:rsid w:val="00CB7831"/>
    <w:rsid w:val="00CC19DE"/>
    <w:rsid w:val="00CC2184"/>
    <w:rsid w:val="00CC347B"/>
    <w:rsid w:val="00CC45D9"/>
    <w:rsid w:val="00CC504C"/>
    <w:rsid w:val="00CC53CC"/>
    <w:rsid w:val="00CC7895"/>
    <w:rsid w:val="00CC7AE4"/>
    <w:rsid w:val="00CD0391"/>
    <w:rsid w:val="00CD31B6"/>
    <w:rsid w:val="00CD459C"/>
    <w:rsid w:val="00CD5448"/>
    <w:rsid w:val="00CD576B"/>
    <w:rsid w:val="00CD74AE"/>
    <w:rsid w:val="00CE08F8"/>
    <w:rsid w:val="00CE1050"/>
    <w:rsid w:val="00CE21F3"/>
    <w:rsid w:val="00CE50FA"/>
    <w:rsid w:val="00CF1176"/>
    <w:rsid w:val="00CF3DFB"/>
    <w:rsid w:val="00CF6892"/>
    <w:rsid w:val="00D0007E"/>
    <w:rsid w:val="00D02011"/>
    <w:rsid w:val="00D0389E"/>
    <w:rsid w:val="00D03C66"/>
    <w:rsid w:val="00D047DB"/>
    <w:rsid w:val="00D05329"/>
    <w:rsid w:val="00D05569"/>
    <w:rsid w:val="00D05957"/>
    <w:rsid w:val="00D06617"/>
    <w:rsid w:val="00D06C32"/>
    <w:rsid w:val="00D07E06"/>
    <w:rsid w:val="00D1043F"/>
    <w:rsid w:val="00D10B8D"/>
    <w:rsid w:val="00D1259F"/>
    <w:rsid w:val="00D150B2"/>
    <w:rsid w:val="00D16C8E"/>
    <w:rsid w:val="00D171C4"/>
    <w:rsid w:val="00D2142E"/>
    <w:rsid w:val="00D23D0D"/>
    <w:rsid w:val="00D260E5"/>
    <w:rsid w:val="00D265FE"/>
    <w:rsid w:val="00D2758F"/>
    <w:rsid w:val="00D315A2"/>
    <w:rsid w:val="00D31D9C"/>
    <w:rsid w:val="00D33BD2"/>
    <w:rsid w:val="00D340B2"/>
    <w:rsid w:val="00D352CE"/>
    <w:rsid w:val="00D3538E"/>
    <w:rsid w:val="00D35D21"/>
    <w:rsid w:val="00D4118E"/>
    <w:rsid w:val="00D45EBE"/>
    <w:rsid w:val="00D46799"/>
    <w:rsid w:val="00D471D4"/>
    <w:rsid w:val="00D472F0"/>
    <w:rsid w:val="00D5262F"/>
    <w:rsid w:val="00D52C74"/>
    <w:rsid w:val="00D57C01"/>
    <w:rsid w:val="00D607D5"/>
    <w:rsid w:val="00D60FE8"/>
    <w:rsid w:val="00D6222A"/>
    <w:rsid w:val="00D6224F"/>
    <w:rsid w:val="00D62D6D"/>
    <w:rsid w:val="00D63523"/>
    <w:rsid w:val="00D66418"/>
    <w:rsid w:val="00D71DB1"/>
    <w:rsid w:val="00D7232C"/>
    <w:rsid w:val="00D73AE3"/>
    <w:rsid w:val="00D74E2B"/>
    <w:rsid w:val="00D8574D"/>
    <w:rsid w:val="00D85C99"/>
    <w:rsid w:val="00D8633B"/>
    <w:rsid w:val="00D86EF2"/>
    <w:rsid w:val="00D8715A"/>
    <w:rsid w:val="00D905F9"/>
    <w:rsid w:val="00D90683"/>
    <w:rsid w:val="00D918B9"/>
    <w:rsid w:val="00D92867"/>
    <w:rsid w:val="00D933B9"/>
    <w:rsid w:val="00D95E84"/>
    <w:rsid w:val="00D961C8"/>
    <w:rsid w:val="00D97C50"/>
    <w:rsid w:val="00DA041F"/>
    <w:rsid w:val="00DA352A"/>
    <w:rsid w:val="00DA487B"/>
    <w:rsid w:val="00DA601E"/>
    <w:rsid w:val="00DA71DB"/>
    <w:rsid w:val="00DB18AF"/>
    <w:rsid w:val="00DB28D2"/>
    <w:rsid w:val="00DB430C"/>
    <w:rsid w:val="00DB4DF7"/>
    <w:rsid w:val="00DB6941"/>
    <w:rsid w:val="00DB78FE"/>
    <w:rsid w:val="00DC08AF"/>
    <w:rsid w:val="00DC0E97"/>
    <w:rsid w:val="00DC2FC8"/>
    <w:rsid w:val="00DC41AB"/>
    <w:rsid w:val="00DC55F0"/>
    <w:rsid w:val="00DC6545"/>
    <w:rsid w:val="00DC7CAF"/>
    <w:rsid w:val="00DD1212"/>
    <w:rsid w:val="00DD130C"/>
    <w:rsid w:val="00DD190A"/>
    <w:rsid w:val="00DD20C6"/>
    <w:rsid w:val="00DD2D79"/>
    <w:rsid w:val="00DD6414"/>
    <w:rsid w:val="00DD6D5E"/>
    <w:rsid w:val="00DD7646"/>
    <w:rsid w:val="00DE1352"/>
    <w:rsid w:val="00DE3045"/>
    <w:rsid w:val="00DF121F"/>
    <w:rsid w:val="00DF1305"/>
    <w:rsid w:val="00DF133C"/>
    <w:rsid w:val="00DF1D61"/>
    <w:rsid w:val="00DF2B30"/>
    <w:rsid w:val="00DF6BBD"/>
    <w:rsid w:val="00DF7C64"/>
    <w:rsid w:val="00E00520"/>
    <w:rsid w:val="00E00947"/>
    <w:rsid w:val="00E01AD6"/>
    <w:rsid w:val="00E03188"/>
    <w:rsid w:val="00E05998"/>
    <w:rsid w:val="00E0602F"/>
    <w:rsid w:val="00E06C7F"/>
    <w:rsid w:val="00E10E3A"/>
    <w:rsid w:val="00E11F6D"/>
    <w:rsid w:val="00E125FE"/>
    <w:rsid w:val="00E13DF4"/>
    <w:rsid w:val="00E14244"/>
    <w:rsid w:val="00E1512F"/>
    <w:rsid w:val="00E153D8"/>
    <w:rsid w:val="00E16822"/>
    <w:rsid w:val="00E17429"/>
    <w:rsid w:val="00E17A3C"/>
    <w:rsid w:val="00E17BFB"/>
    <w:rsid w:val="00E21CCD"/>
    <w:rsid w:val="00E226F7"/>
    <w:rsid w:val="00E2354A"/>
    <w:rsid w:val="00E23839"/>
    <w:rsid w:val="00E24097"/>
    <w:rsid w:val="00E2427E"/>
    <w:rsid w:val="00E243BA"/>
    <w:rsid w:val="00E30176"/>
    <w:rsid w:val="00E30499"/>
    <w:rsid w:val="00E3074B"/>
    <w:rsid w:val="00E30826"/>
    <w:rsid w:val="00E30B57"/>
    <w:rsid w:val="00E30EE2"/>
    <w:rsid w:val="00E30F46"/>
    <w:rsid w:val="00E31086"/>
    <w:rsid w:val="00E322B6"/>
    <w:rsid w:val="00E32DBE"/>
    <w:rsid w:val="00E344A1"/>
    <w:rsid w:val="00E34722"/>
    <w:rsid w:val="00E4024B"/>
    <w:rsid w:val="00E42F28"/>
    <w:rsid w:val="00E43046"/>
    <w:rsid w:val="00E4386B"/>
    <w:rsid w:val="00E45272"/>
    <w:rsid w:val="00E457A8"/>
    <w:rsid w:val="00E45809"/>
    <w:rsid w:val="00E527AC"/>
    <w:rsid w:val="00E52CB8"/>
    <w:rsid w:val="00E551E4"/>
    <w:rsid w:val="00E55232"/>
    <w:rsid w:val="00E56088"/>
    <w:rsid w:val="00E562AD"/>
    <w:rsid w:val="00E563A9"/>
    <w:rsid w:val="00E606C7"/>
    <w:rsid w:val="00E62D11"/>
    <w:rsid w:val="00E631D4"/>
    <w:rsid w:val="00E63CC9"/>
    <w:rsid w:val="00E64C2B"/>
    <w:rsid w:val="00E67E1F"/>
    <w:rsid w:val="00E702B3"/>
    <w:rsid w:val="00E72066"/>
    <w:rsid w:val="00E7230D"/>
    <w:rsid w:val="00E72FA5"/>
    <w:rsid w:val="00E75545"/>
    <w:rsid w:val="00E75E90"/>
    <w:rsid w:val="00E76B8F"/>
    <w:rsid w:val="00E81571"/>
    <w:rsid w:val="00E83E68"/>
    <w:rsid w:val="00E84195"/>
    <w:rsid w:val="00E901A2"/>
    <w:rsid w:val="00E9149F"/>
    <w:rsid w:val="00E9444A"/>
    <w:rsid w:val="00E96A39"/>
    <w:rsid w:val="00E96DA0"/>
    <w:rsid w:val="00E96FDE"/>
    <w:rsid w:val="00E97E80"/>
    <w:rsid w:val="00EA1FA3"/>
    <w:rsid w:val="00EA201B"/>
    <w:rsid w:val="00EA28CB"/>
    <w:rsid w:val="00EA595C"/>
    <w:rsid w:val="00EA67B1"/>
    <w:rsid w:val="00EB04A3"/>
    <w:rsid w:val="00EB0E59"/>
    <w:rsid w:val="00EB1690"/>
    <w:rsid w:val="00EB17D5"/>
    <w:rsid w:val="00EB1EC1"/>
    <w:rsid w:val="00EB5AC0"/>
    <w:rsid w:val="00EB7727"/>
    <w:rsid w:val="00EC175D"/>
    <w:rsid w:val="00EC236E"/>
    <w:rsid w:val="00EC3A02"/>
    <w:rsid w:val="00EC5B6A"/>
    <w:rsid w:val="00EC5E58"/>
    <w:rsid w:val="00ED0F98"/>
    <w:rsid w:val="00ED1572"/>
    <w:rsid w:val="00ED172C"/>
    <w:rsid w:val="00ED2947"/>
    <w:rsid w:val="00ED2FB4"/>
    <w:rsid w:val="00ED6A5B"/>
    <w:rsid w:val="00ED7DB6"/>
    <w:rsid w:val="00EE022C"/>
    <w:rsid w:val="00EE028A"/>
    <w:rsid w:val="00EE240B"/>
    <w:rsid w:val="00EE2C34"/>
    <w:rsid w:val="00EE587E"/>
    <w:rsid w:val="00EE58AE"/>
    <w:rsid w:val="00EE58B0"/>
    <w:rsid w:val="00EE6843"/>
    <w:rsid w:val="00EE7863"/>
    <w:rsid w:val="00EE7D16"/>
    <w:rsid w:val="00EF173D"/>
    <w:rsid w:val="00EF265C"/>
    <w:rsid w:val="00EF2679"/>
    <w:rsid w:val="00EF3000"/>
    <w:rsid w:val="00F0296D"/>
    <w:rsid w:val="00F03B94"/>
    <w:rsid w:val="00F03BDF"/>
    <w:rsid w:val="00F04CDD"/>
    <w:rsid w:val="00F07038"/>
    <w:rsid w:val="00F11F13"/>
    <w:rsid w:val="00F15381"/>
    <w:rsid w:val="00F15584"/>
    <w:rsid w:val="00F1581B"/>
    <w:rsid w:val="00F15AD3"/>
    <w:rsid w:val="00F15B28"/>
    <w:rsid w:val="00F15D73"/>
    <w:rsid w:val="00F22E90"/>
    <w:rsid w:val="00F25596"/>
    <w:rsid w:val="00F267DA"/>
    <w:rsid w:val="00F27A84"/>
    <w:rsid w:val="00F30C73"/>
    <w:rsid w:val="00F35A32"/>
    <w:rsid w:val="00F363CB"/>
    <w:rsid w:val="00F36A82"/>
    <w:rsid w:val="00F36D90"/>
    <w:rsid w:val="00F37494"/>
    <w:rsid w:val="00F402D2"/>
    <w:rsid w:val="00F41C11"/>
    <w:rsid w:val="00F46E47"/>
    <w:rsid w:val="00F50D40"/>
    <w:rsid w:val="00F51621"/>
    <w:rsid w:val="00F5193B"/>
    <w:rsid w:val="00F51AC2"/>
    <w:rsid w:val="00F51D6F"/>
    <w:rsid w:val="00F5341E"/>
    <w:rsid w:val="00F5426D"/>
    <w:rsid w:val="00F60AF3"/>
    <w:rsid w:val="00F60D7B"/>
    <w:rsid w:val="00F616A5"/>
    <w:rsid w:val="00F625C9"/>
    <w:rsid w:val="00F645FD"/>
    <w:rsid w:val="00F65585"/>
    <w:rsid w:val="00F65E58"/>
    <w:rsid w:val="00F66111"/>
    <w:rsid w:val="00F679EA"/>
    <w:rsid w:val="00F67D0C"/>
    <w:rsid w:val="00F70893"/>
    <w:rsid w:val="00F7241A"/>
    <w:rsid w:val="00F74132"/>
    <w:rsid w:val="00F74DA9"/>
    <w:rsid w:val="00F76DDA"/>
    <w:rsid w:val="00F80F3E"/>
    <w:rsid w:val="00F81F04"/>
    <w:rsid w:val="00F8313F"/>
    <w:rsid w:val="00F8452B"/>
    <w:rsid w:val="00F85F42"/>
    <w:rsid w:val="00F86E10"/>
    <w:rsid w:val="00F875C9"/>
    <w:rsid w:val="00F91748"/>
    <w:rsid w:val="00F91C72"/>
    <w:rsid w:val="00F9256F"/>
    <w:rsid w:val="00F9486E"/>
    <w:rsid w:val="00F94B80"/>
    <w:rsid w:val="00F95D97"/>
    <w:rsid w:val="00FA1B53"/>
    <w:rsid w:val="00FA5104"/>
    <w:rsid w:val="00FB10F9"/>
    <w:rsid w:val="00FB1214"/>
    <w:rsid w:val="00FB222B"/>
    <w:rsid w:val="00FB3F79"/>
    <w:rsid w:val="00FB4AEE"/>
    <w:rsid w:val="00FB6E77"/>
    <w:rsid w:val="00FB7797"/>
    <w:rsid w:val="00FB7BD2"/>
    <w:rsid w:val="00FC15C6"/>
    <w:rsid w:val="00FC5B65"/>
    <w:rsid w:val="00FC5DDC"/>
    <w:rsid w:val="00FC69F7"/>
    <w:rsid w:val="00FC7FB4"/>
    <w:rsid w:val="00FD25DC"/>
    <w:rsid w:val="00FD297C"/>
    <w:rsid w:val="00FD329F"/>
    <w:rsid w:val="00FD4D19"/>
    <w:rsid w:val="00FE1558"/>
    <w:rsid w:val="00FE22C8"/>
    <w:rsid w:val="00FE262A"/>
    <w:rsid w:val="00FE29F0"/>
    <w:rsid w:val="00FE4A2F"/>
    <w:rsid w:val="00FE4B83"/>
    <w:rsid w:val="00FF0BF0"/>
    <w:rsid w:val="00FF2DA0"/>
    <w:rsid w:val="00FF3701"/>
    <w:rsid w:val="00FF5064"/>
    <w:rsid w:val="00FF76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AC3ED39"/>
  <w15:docId w15:val="{B9C3DBBE-E471-4319-89F1-DF730C1F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6"/>
      <w:szCs w:val="24"/>
      <w:lang w:eastAsia="zh-CN"/>
    </w:rPr>
  </w:style>
  <w:style w:type="paragraph" w:styleId="Nagwek1">
    <w:name w:val="heading 1"/>
    <w:basedOn w:val="Normalny"/>
    <w:next w:val="Normalny"/>
    <w:qFormat/>
    <w:pPr>
      <w:keepNext/>
      <w:numPr>
        <w:numId w:val="1"/>
      </w:numPr>
      <w:outlineLvl w:val="0"/>
    </w:pPr>
    <w:rPr>
      <w:b/>
      <w:bCs/>
    </w:rPr>
  </w:style>
  <w:style w:type="paragraph" w:styleId="Nagwek2">
    <w:name w:val="heading 2"/>
    <w:basedOn w:val="Normalny"/>
    <w:next w:val="Normalny"/>
    <w:qFormat/>
    <w:pPr>
      <w:keepNext/>
      <w:numPr>
        <w:ilvl w:val="1"/>
        <w:numId w:val="1"/>
      </w:numPr>
      <w:jc w:val="both"/>
      <w:outlineLvl w:val="1"/>
    </w:pPr>
    <w:rPr>
      <w:b/>
      <w:bCs/>
      <w:sz w:val="24"/>
    </w:rPr>
  </w:style>
  <w:style w:type="paragraph" w:styleId="Nagwek3">
    <w:name w:val="heading 3"/>
    <w:basedOn w:val="Normalny"/>
    <w:next w:val="Normalny"/>
    <w:qFormat/>
    <w:pPr>
      <w:keepNext/>
      <w:numPr>
        <w:ilvl w:val="2"/>
        <w:numId w:val="1"/>
      </w:numPr>
      <w:jc w:val="center"/>
      <w:outlineLvl w:val="2"/>
    </w:pPr>
    <w:rPr>
      <w:b/>
      <w:bCs/>
      <w:sz w:val="28"/>
    </w:rPr>
  </w:style>
  <w:style w:type="paragraph" w:styleId="Nagwek4">
    <w:name w:val="heading 4"/>
    <w:basedOn w:val="Normalny"/>
    <w:next w:val="Normalny"/>
    <w:qFormat/>
    <w:pPr>
      <w:keepNext/>
      <w:numPr>
        <w:ilvl w:val="3"/>
        <w:numId w:val="1"/>
      </w:numPr>
      <w:outlineLvl w:val="3"/>
    </w:pPr>
    <w:rPr>
      <w:sz w:val="24"/>
      <w:u w:val="single"/>
      <w:lang w:val="de-DE"/>
    </w:rPr>
  </w:style>
  <w:style w:type="paragraph" w:styleId="Nagwek5">
    <w:name w:val="heading 5"/>
    <w:basedOn w:val="Normalny"/>
    <w:next w:val="Normalny"/>
    <w:qFormat/>
    <w:pPr>
      <w:keepNext/>
      <w:numPr>
        <w:ilvl w:val="4"/>
        <w:numId w:val="1"/>
      </w:numPr>
      <w:outlineLvl w:val="4"/>
    </w:pPr>
    <w:rPr>
      <w:b/>
      <w:bCs/>
      <w:sz w:val="24"/>
    </w:rPr>
  </w:style>
  <w:style w:type="paragraph" w:styleId="Nagwek6">
    <w:name w:val="heading 6"/>
    <w:basedOn w:val="Normalny"/>
    <w:next w:val="Normalny"/>
    <w:qFormat/>
    <w:pPr>
      <w:keepNext/>
      <w:numPr>
        <w:ilvl w:val="5"/>
        <w:numId w:val="1"/>
      </w:numPr>
      <w:ind w:left="360"/>
      <w:jc w:val="center"/>
      <w:outlineLvl w:val="5"/>
    </w:pPr>
    <w:rPr>
      <w:b/>
      <w:bCs/>
      <w:sz w:val="28"/>
    </w:rPr>
  </w:style>
  <w:style w:type="paragraph" w:styleId="Nagwek7">
    <w:name w:val="heading 7"/>
    <w:basedOn w:val="Normalny"/>
    <w:next w:val="Normalny"/>
    <w:qFormat/>
    <w:pPr>
      <w:keepNext/>
      <w:numPr>
        <w:ilvl w:val="6"/>
        <w:numId w:val="1"/>
      </w:numPr>
      <w:jc w:val="both"/>
      <w:outlineLvl w:val="6"/>
    </w:pPr>
    <w:rPr>
      <w:b/>
      <w:bCs/>
      <w:sz w:val="24"/>
      <w:u w:val="single"/>
    </w:rPr>
  </w:style>
  <w:style w:type="paragraph" w:styleId="Nagwek8">
    <w:name w:val="heading 8"/>
    <w:basedOn w:val="Normalny"/>
    <w:next w:val="Normalny"/>
    <w:qFormat/>
    <w:pPr>
      <w:keepNext/>
      <w:numPr>
        <w:ilvl w:val="7"/>
        <w:numId w:val="1"/>
      </w:numPr>
      <w:ind w:left="708"/>
      <w:jc w:val="both"/>
      <w:outlineLvl w:val="7"/>
    </w:pPr>
    <w:rPr>
      <w:b/>
      <w:bCs/>
      <w:sz w:val="24"/>
    </w:rPr>
  </w:style>
  <w:style w:type="paragraph" w:styleId="Nagwek9">
    <w:name w:val="heading 9"/>
    <w:basedOn w:val="Normalny"/>
    <w:next w:val="Normalny"/>
    <w:qFormat/>
    <w:pPr>
      <w:keepNext/>
      <w:numPr>
        <w:ilvl w:val="8"/>
        <w:numId w:val="1"/>
      </w:numPr>
      <w:ind w:left="1416" w:firstLine="708"/>
      <w:jc w:val="both"/>
      <w:outlineLvl w:val="8"/>
    </w:pPr>
    <w:rPr>
      <w:b/>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Calibri" w:hAnsi="Calibri" w:cs="Calibri" w:hint="default"/>
      <w:b w:val="0"/>
      <w:szCs w:val="24"/>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Wingdings" w:hAnsi="Wingdings" w:cs="Wingdings" w:hint="default"/>
    </w:rPr>
  </w:style>
  <w:style w:type="character" w:customStyle="1" w:styleId="WW8Num5z0">
    <w:name w:val="WW8Num5z0"/>
    <w:rPr>
      <w:rFonts w:hint="default"/>
    </w:rPr>
  </w:style>
  <w:style w:type="character" w:customStyle="1" w:styleId="WW8Num6z0">
    <w:name w:val="WW8Num6z0"/>
    <w:rPr>
      <w:rFonts w:ascii="Symbol" w:hAnsi="Symbol" w:cs="Symbol" w:hint="default"/>
    </w:rPr>
  </w:style>
  <w:style w:type="character" w:customStyle="1" w:styleId="WW8Num7z0">
    <w:name w:val="WW8Num7z0"/>
    <w:rPr>
      <w:rFonts w:ascii="Wingdings" w:hAnsi="Wingdings" w:cs="Wingdings" w:hint="default"/>
    </w:rPr>
  </w:style>
  <w:style w:type="character" w:customStyle="1" w:styleId="WW8Num8z0">
    <w:name w:val="WW8Num8z0"/>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10z0">
    <w:name w:val="WW8Num10z0"/>
    <w:rPr>
      <w:rFonts w:hint="default"/>
    </w:rPr>
  </w:style>
  <w:style w:type="character" w:customStyle="1" w:styleId="WW8Num11z0">
    <w:name w:val="WW8Num11z0"/>
    <w:rPr>
      <w:rFonts w:ascii="Symbol" w:hAnsi="Symbol" w:cs="Symbol" w:hint="default"/>
    </w:rPr>
  </w:style>
  <w:style w:type="character" w:customStyle="1" w:styleId="WW8Num12z0">
    <w:name w:val="WW8Num12z0"/>
    <w:rPr>
      <w:rFonts w:ascii="Symbol" w:hAnsi="Symbol" w:cs="Symbol"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ascii="Symbol" w:hAnsi="Symbol" w:cs="Symbol" w:hint="default"/>
    </w:rPr>
  </w:style>
  <w:style w:type="character" w:customStyle="1" w:styleId="WW8Num16z0">
    <w:name w:val="WW8Num16z0"/>
    <w:rPr>
      <w:rFonts w:ascii="Wingdings" w:hAnsi="Wingdings" w:cs="Wingdings" w:hint="default"/>
    </w:rPr>
  </w:style>
  <w:style w:type="character" w:customStyle="1" w:styleId="WW8Num17z0">
    <w:name w:val="WW8Num17z0"/>
    <w:rPr>
      <w:rFonts w:ascii="Wingdings" w:hAnsi="Wingdings" w:cs="Wingdings" w:hint="default"/>
    </w:rPr>
  </w:style>
  <w:style w:type="character" w:customStyle="1" w:styleId="WW8Num19z0">
    <w:name w:val="WW8Num19z0"/>
    <w:rPr>
      <w:rFonts w:hint="default"/>
    </w:rPr>
  </w:style>
  <w:style w:type="character" w:customStyle="1" w:styleId="WW8Num20z0">
    <w:name w:val="WW8Num20z0"/>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3z0">
    <w:name w:val="WW8Num23z0"/>
    <w:rPr>
      <w:rFonts w:hint="default"/>
    </w:rPr>
  </w:style>
  <w:style w:type="character" w:customStyle="1" w:styleId="Domylnaczcionkaakapitu3">
    <w:name w:val="Domyślna czcionka akapitu3"/>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Domylnaczcionkaakapitu2">
    <w:name w:val="Domyślna czcionka akapitu2"/>
  </w:style>
  <w:style w:type="character" w:customStyle="1" w:styleId="Domylnaczcionkaakapitu1">
    <w:name w:val="Domyślna czcionka akapitu1"/>
  </w:style>
  <w:style w:type="character" w:styleId="Numerstrony">
    <w:name w:val="page number"/>
    <w:basedOn w:val="Domylnaczcionkaakapitu1"/>
  </w:style>
  <w:style w:type="character" w:styleId="Hipercze">
    <w:name w:val="Hyperlink"/>
    <w:rPr>
      <w:color w:val="0000FF"/>
      <w:u w:val="single"/>
    </w:rPr>
  </w:style>
  <w:style w:type="character" w:styleId="UyteHipercze">
    <w:name w:val="FollowedHyperlink"/>
    <w:rPr>
      <w:color w:val="800080"/>
      <w:u w:val="single"/>
    </w:rPr>
  </w:style>
  <w:style w:type="character" w:customStyle="1" w:styleId="Odwoaniedokomentarza1">
    <w:name w:val="Odwołanie do komentarza1"/>
    <w:rPr>
      <w:sz w:val="16"/>
      <w:szCs w:val="16"/>
    </w:rPr>
  </w:style>
  <w:style w:type="character" w:styleId="Pogrubienie">
    <w:name w:val="Strong"/>
    <w:uiPriority w:val="22"/>
    <w:qFormat/>
    <w:rPr>
      <w:b/>
      <w:bCs/>
    </w:rPr>
  </w:style>
  <w:style w:type="character" w:customStyle="1" w:styleId="BezodstpwZnak">
    <w:name w:val="Bez odstępów Znak"/>
    <w:rPr>
      <w:sz w:val="22"/>
      <w:szCs w:val="22"/>
      <w:lang w:val="en-US" w:bidi="ar-SA"/>
    </w:rPr>
  </w:style>
  <w:style w:type="character" w:customStyle="1" w:styleId="Znakiprzypiswdolnych">
    <w:name w:val="Znaki przypisów dolnych"/>
    <w:rPr>
      <w:vertAlign w:val="superscript"/>
    </w:rPr>
  </w:style>
  <w:style w:type="character" w:customStyle="1" w:styleId="Tekstpodstawowy3Znak">
    <w:name w:val="Tekst podstawowy 3 Znak"/>
    <w:link w:val="Tekstpodstawowy3"/>
    <w:rPr>
      <w:sz w:val="24"/>
      <w:szCs w:val="24"/>
    </w:rPr>
  </w:style>
  <w:style w:type="character" w:customStyle="1" w:styleId="TekstpodstawowyZnak">
    <w:name w:val="Tekst podstawowy Znak"/>
    <w:rPr>
      <w:sz w:val="24"/>
    </w:rPr>
  </w:style>
  <w:style w:type="character" w:customStyle="1" w:styleId="Tekstpodstawowywcity2Znak">
    <w:name w:val="Tekst podstawowy wcięty 2 Znak"/>
    <w:rPr>
      <w:sz w:val="24"/>
    </w:rPr>
  </w:style>
  <w:style w:type="character" w:customStyle="1" w:styleId="TekstprzypisukocowegoZnak">
    <w:name w:val="Tekst przypisu końcowego Znak"/>
    <w:basedOn w:val="Domylnaczcionkaakapitu1"/>
  </w:style>
  <w:style w:type="character" w:customStyle="1" w:styleId="Znakiprzypiswkocowych">
    <w:name w:val="Znaki przypisów końcowych"/>
    <w:rPr>
      <w:vertAlign w:val="superscript"/>
    </w:rPr>
  </w:style>
  <w:style w:type="character" w:customStyle="1" w:styleId="NagwekZnak">
    <w:name w:val="Nagłówek Znak"/>
    <w:rPr>
      <w:sz w:val="24"/>
      <w:szCs w:val="24"/>
    </w:rPr>
  </w:style>
  <w:style w:type="character" w:customStyle="1" w:styleId="apple-converted-space">
    <w:name w:val="apple-converted-space"/>
  </w:style>
  <w:style w:type="character" w:customStyle="1" w:styleId="Nagwek1Znak">
    <w:name w:val="Nagłówek 1 Znak"/>
    <w:rPr>
      <w:b/>
      <w:bCs/>
      <w:sz w:val="26"/>
      <w:szCs w:val="24"/>
    </w:rPr>
  </w:style>
  <w:style w:type="character" w:styleId="Uwydatnienie">
    <w:name w:val="Emphasis"/>
    <w:qFormat/>
    <w:rPr>
      <w:i/>
      <w:iCs/>
    </w:rPr>
  </w:style>
  <w:style w:type="character" w:customStyle="1" w:styleId="ZwykytekstZnak">
    <w:name w:val="Zwykły tekst Znak"/>
    <w:link w:val="Zwykytekst"/>
    <w:uiPriority w:val="99"/>
    <w:rPr>
      <w:rFonts w:ascii="Courier New" w:hAnsi="Courier New" w:cs="Courier New"/>
    </w:rPr>
  </w:style>
  <w:style w:type="character" w:styleId="Wyrnienieintensywne">
    <w:name w:val="Intense Emphasis"/>
    <w:uiPriority w:val="21"/>
    <w:qFormat/>
  </w:style>
  <w:style w:type="character" w:customStyle="1" w:styleId="ZwykytekstZnak1">
    <w:name w:val="Zwykły tekst Znak1"/>
    <w:rPr>
      <w:rFonts w:ascii="Courier New" w:hAnsi="Courier New" w:cs="Courier New"/>
      <w:lang w:eastAsia="zh-CN"/>
    </w:rPr>
  </w:style>
  <w:style w:type="character" w:customStyle="1" w:styleId="Tekstpodstawowy3Znak1">
    <w:name w:val="Tekst podstawowy 3 Znak1"/>
    <w:rPr>
      <w:sz w:val="16"/>
      <w:szCs w:val="16"/>
      <w:lang w:eastAsia="zh-CN"/>
    </w:rPr>
  </w:style>
  <w:style w:type="character" w:customStyle="1" w:styleId="normaltextrun">
    <w:name w:val="normaltextrun"/>
  </w:style>
  <w:style w:type="character" w:customStyle="1" w:styleId="eop">
    <w:name w:val="eop"/>
  </w:style>
  <w:style w:type="character" w:customStyle="1" w:styleId="TytuZnak">
    <w:name w:val="Tytuł Znak"/>
    <w:rPr>
      <w:rFonts w:ascii="Calibri Light" w:hAnsi="Calibri Light" w:cs="Calibri Light"/>
      <w:spacing w:val="-10"/>
      <w:kern w:val="2"/>
      <w:sz w:val="56"/>
      <w:szCs w:val="56"/>
      <w:lang w:val="en-US"/>
    </w:rPr>
  </w:style>
  <w:style w:type="character" w:customStyle="1" w:styleId="spellingerror">
    <w:name w:val="spellingerror"/>
  </w:style>
  <w:style w:type="character" w:customStyle="1" w:styleId="bcx9">
    <w:name w:val="bcx9"/>
  </w:style>
  <w:style w:type="character" w:customStyle="1" w:styleId="contextualspellingandgrammarerror">
    <w:name w:val="contextualspellingandgrammarerror"/>
  </w:style>
  <w:style w:type="character" w:customStyle="1" w:styleId="fontstyle01">
    <w:name w:val="fontstyle01"/>
    <w:rPr>
      <w:rFonts w:ascii="LiberationSerif-Bold" w:hAnsi="LiberationSerif-Bold" w:cs="LiberationSerif-Bold" w:hint="default"/>
      <w:b/>
      <w:bCs/>
      <w:i w:val="0"/>
      <w:iCs w:val="0"/>
      <w:color w:val="000000"/>
      <w:sz w:val="24"/>
      <w:szCs w:val="24"/>
    </w:rPr>
  </w:style>
  <w:style w:type="character" w:customStyle="1" w:styleId="StopkaZnak">
    <w:name w:val="Stopka Znak"/>
    <w:rPr>
      <w:sz w:val="26"/>
      <w:szCs w:val="24"/>
      <w:lang w:eastAsia="zh-CN"/>
    </w:rPr>
  </w:style>
  <w:style w:type="character" w:customStyle="1" w:styleId="Nagwek2Znak">
    <w:name w:val="Nagłówek 2 Znak"/>
    <w:rPr>
      <w:b/>
      <w:bCs/>
      <w:sz w:val="24"/>
      <w:szCs w:val="24"/>
      <w:lang w:eastAsia="zh-CN"/>
    </w:rPr>
  </w:style>
  <w:style w:type="character" w:customStyle="1" w:styleId="Nagwek3Znak">
    <w:name w:val="Nagłówek 3 Znak"/>
    <w:rPr>
      <w:b/>
      <w:bCs/>
      <w:sz w:val="28"/>
      <w:szCs w:val="24"/>
      <w:lang w:eastAsia="zh-CN"/>
    </w:rPr>
  </w:style>
  <w:style w:type="character" w:customStyle="1" w:styleId="Nagwek4Znak">
    <w:name w:val="Nagłówek 4 Znak"/>
    <w:rPr>
      <w:sz w:val="24"/>
      <w:szCs w:val="24"/>
      <w:u w:val="single"/>
      <w:lang w:val="de-DE" w:eastAsia="zh-CN"/>
    </w:rPr>
  </w:style>
  <w:style w:type="character" w:customStyle="1" w:styleId="Nagwek5Znak">
    <w:name w:val="Nagłówek 5 Znak"/>
    <w:rPr>
      <w:b/>
      <w:bCs/>
      <w:sz w:val="24"/>
      <w:szCs w:val="24"/>
      <w:lang w:eastAsia="zh-CN"/>
    </w:rPr>
  </w:style>
  <w:style w:type="character" w:customStyle="1" w:styleId="Nagwek6Znak">
    <w:name w:val="Nagłówek 6 Znak"/>
    <w:rPr>
      <w:b/>
      <w:bCs/>
      <w:sz w:val="28"/>
      <w:szCs w:val="24"/>
      <w:lang w:eastAsia="zh-CN"/>
    </w:rPr>
  </w:style>
  <w:style w:type="character" w:customStyle="1" w:styleId="Nagwek7Znak">
    <w:name w:val="Nagłówek 7 Znak"/>
    <w:rPr>
      <w:b/>
      <w:bCs/>
      <w:sz w:val="24"/>
      <w:szCs w:val="24"/>
      <w:u w:val="single"/>
      <w:lang w:eastAsia="zh-CN"/>
    </w:rPr>
  </w:style>
  <w:style w:type="character" w:customStyle="1" w:styleId="Nagwek8Znak">
    <w:name w:val="Nagłówek 8 Znak"/>
    <w:rPr>
      <w:b/>
      <w:bCs/>
      <w:sz w:val="24"/>
      <w:szCs w:val="24"/>
      <w:lang w:eastAsia="zh-CN"/>
    </w:rPr>
  </w:style>
  <w:style w:type="character" w:customStyle="1" w:styleId="Nagwek9Znak">
    <w:name w:val="Nagłówek 9 Znak"/>
    <w:rPr>
      <w:b/>
      <w:bCs/>
      <w:sz w:val="28"/>
      <w:szCs w:val="24"/>
      <w:lang w:eastAsia="zh-CN"/>
    </w:rPr>
  </w:style>
  <w:style w:type="character" w:customStyle="1" w:styleId="TekstpodstawowyZnak1">
    <w:name w:val="Tekst podstawowy Znak1"/>
    <w:rPr>
      <w:sz w:val="24"/>
      <w:lang w:eastAsia="zh-CN"/>
    </w:rPr>
  </w:style>
  <w:style w:type="character" w:customStyle="1" w:styleId="TekstpodstawowywcityZnak">
    <w:name w:val="Tekst podstawowy wcięty Znak"/>
    <w:rPr>
      <w:sz w:val="24"/>
      <w:szCs w:val="24"/>
      <w:lang w:eastAsia="zh-CN"/>
    </w:rPr>
  </w:style>
  <w:style w:type="character" w:customStyle="1" w:styleId="PodtytuZnak">
    <w:name w:val="Podtytuł Znak"/>
    <w:rPr>
      <w:b/>
      <w:bCs/>
      <w:sz w:val="24"/>
      <w:szCs w:val="24"/>
      <w:lang w:eastAsia="zh-CN"/>
    </w:rPr>
  </w:style>
  <w:style w:type="character" w:customStyle="1" w:styleId="NagwekZnak1">
    <w:name w:val="Nagłówek Znak1"/>
    <w:rPr>
      <w:sz w:val="24"/>
      <w:szCs w:val="24"/>
      <w:lang w:eastAsia="zh-CN"/>
    </w:rPr>
  </w:style>
  <w:style w:type="character" w:customStyle="1" w:styleId="TekstdymkaZnak">
    <w:name w:val="Tekst dymka Znak"/>
    <w:rPr>
      <w:rFonts w:ascii="Tahoma" w:hAnsi="Tahoma" w:cs="Tahoma"/>
      <w:sz w:val="16"/>
      <w:szCs w:val="16"/>
      <w:lang w:eastAsia="zh-CN"/>
    </w:rPr>
  </w:style>
  <w:style w:type="character" w:customStyle="1" w:styleId="TekstkomentarzaZnak">
    <w:name w:val="Tekst komentarza Znak"/>
    <w:rPr>
      <w:lang w:eastAsia="zh-CN"/>
    </w:rPr>
  </w:style>
  <w:style w:type="character" w:customStyle="1" w:styleId="TematkomentarzaZnak">
    <w:name w:val="Temat komentarza Znak"/>
    <w:rPr>
      <w:b/>
      <w:bCs/>
      <w:lang w:eastAsia="zh-CN"/>
    </w:rPr>
  </w:style>
  <w:style w:type="character" w:customStyle="1" w:styleId="HTML-wstpniesformatowanyZnak">
    <w:name w:val="HTML - wstępnie sformatowany Znak"/>
    <w:rPr>
      <w:rFonts w:ascii="Courier New" w:hAnsi="Courier New" w:cs="Courier New"/>
      <w:lang w:eastAsia="zh-CN"/>
    </w:rPr>
  </w:style>
  <w:style w:type="character" w:customStyle="1" w:styleId="TekstprzypisukocowegoZnak1">
    <w:name w:val="Tekst przypisu końcowego Znak1"/>
    <w:rPr>
      <w:lang w:eastAsia="zh-CN"/>
    </w:rPr>
  </w:style>
  <w:style w:type="character" w:styleId="Tytuksiki">
    <w:name w:val="Book Title"/>
    <w:uiPriority w:val="33"/>
    <w:qFormat/>
    <w:rPr>
      <w:b/>
      <w:bCs/>
      <w:i/>
      <w:iCs/>
      <w:spacing w:val="5"/>
    </w:rPr>
  </w:style>
  <w:style w:type="character" w:customStyle="1" w:styleId="ZwykytekstZnak2">
    <w:name w:val="Zwykły tekst Znak2"/>
    <w:rPr>
      <w:rFonts w:ascii="Courier New" w:hAnsi="Courier New" w:cs="Courier New"/>
      <w:lang w:eastAsia="zh-CN"/>
    </w:rPr>
  </w:style>
  <w:style w:type="character" w:customStyle="1" w:styleId="Tekstpodstawowy3Znak2">
    <w:name w:val="Tekst podstawowy 3 Znak2"/>
    <w:rPr>
      <w:sz w:val="16"/>
      <w:szCs w:val="16"/>
      <w:lang w:eastAsia="zh-CN"/>
    </w:rPr>
  </w:style>
  <w:style w:type="character" w:customStyle="1" w:styleId="scxw152348166">
    <w:name w:val="scxw152348166"/>
    <w:basedOn w:val="Domylnaczcionkaakapitu3"/>
  </w:style>
  <w:style w:type="character" w:customStyle="1" w:styleId="Odwoanieprzypisukocowego1">
    <w:name w:val="Odwołanie przypisu końcowego1"/>
    <w:rPr>
      <w:vertAlign w:val="superscript"/>
    </w:rPr>
  </w:style>
  <w:style w:type="paragraph" w:customStyle="1" w:styleId="Nagwek30">
    <w:name w:val="Nagłówek3"/>
    <w:basedOn w:val="Normalny"/>
    <w:next w:val="Tekstpodstawowy"/>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overflowPunct w:val="0"/>
      <w:autoSpaceDE w:val="0"/>
      <w:textAlignment w:val="baseline"/>
    </w:pPr>
    <w:rPr>
      <w:sz w:val="24"/>
      <w:szCs w:val="20"/>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rPr>
  </w:style>
  <w:style w:type="paragraph" w:customStyle="1" w:styleId="Indeks">
    <w:name w:val="Indeks"/>
    <w:basedOn w:val="Normalny"/>
    <w:pPr>
      <w:suppressLineNumbers/>
    </w:pPr>
    <w:rPr>
      <w:rFonts w:cs="Lohit Devanagari"/>
    </w:rPr>
  </w:style>
  <w:style w:type="paragraph" w:customStyle="1" w:styleId="Nagwek20">
    <w:name w:val="Nagłówek2"/>
    <w:basedOn w:val="Normalny"/>
    <w:next w:val="Normalny"/>
    <w:pPr>
      <w:suppressAutoHyphens w:val="0"/>
      <w:contextualSpacing/>
    </w:pPr>
    <w:rPr>
      <w:rFonts w:ascii="Calibri Light" w:hAnsi="Calibri Light" w:cs="Calibri Light"/>
      <w:spacing w:val="-10"/>
      <w:kern w:val="2"/>
      <w:sz w:val="56"/>
      <w:szCs w:val="56"/>
      <w:lang w:val="en-US"/>
    </w:rPr>
  </w:style>
  <w:style w:type="paragraph" w:customStyle="1" w:styleId="Legenda2">
    <w:name w:val="Legenda2"/>
    <w:basedOn w:val="Normalny"/>
    <w:pPr>
      <w:suppressLineNumbers/>
      <w:spacing w:before="120" w:after="120"/>
    </w:pPr>
    <w:rPr>
      <w:rFonts w:cs="Lohit Devanagari"/>
      <w:i/>
      <w:iCs/>
      <w:sz w:val="24"/>
    </w:rPr>
  </w:style>
  <w:style w:type="paragraph" w:customStyle="1" w:styleId="Nagwek10">
    <w:name w:val="Nagłówek1"/>
    <w:basedOn w:val="Normalny"/>
    <w:next w:val="Tekstpodstawowy"/>
    <w:pPr>
      <w:jc w:val="center"/>
    </w:pPr>
    <w:rPr>
      <w:b/>
      <w:bCs/>
      <w:sz w:val="28"/>
    </w:rPr>
  </w:style>
  <w:style w:type="paragraph" w:customStyle="1" w:styleId="Legenda1">
    <w:name w:val="Legenda1"/>
    <w:basedOn w:val="Normalny"/>
    <w:pPr>
      <w:suppressLineNumbers/>
      <w:spacing w:before="120" w:after="120"/>
    </w:pPr>
    <w:rPr>
      <w:rFonts w:cs="Lohit Devanagari"/>
      <w:i/>
      <w:iCs/>
      <w:sz w:val="24"/>
    </w:rPr>
  </w:style>
  <w:style w:type="paragraph" w:customStyle="1" w:styleId="Gwkaistopka">
    <w:name w:val="Główka i stopka"/>
    <w:basedOn w:val="Normalny"/>
    <w:pPr>
      <w:suppressLineNumbers/>
      <w:tabs>
        <w:tab w:val="center" w:pos="4819"/>
        <w:tab w:val="right" w:pos="9638"/>
      </w:tabs>
    </w:pPr>
  </w:style>
  <w:style w:type="paragraph" w:styleId="Stopka">
    <w:name w:val="footer"/>
    <w:basedOn w:val="Normalny"/>
    <w:pPr>
      <w:tabs>
        <w:tab w:val="center" w:pos="4536"/>
        <w:tab w:val="right" w:pos="9072"/>
      </w:tabs>
    </w:pPr>
  </w:style>
  <w:style w:type="paragraph" w:customStyle="1" w:styleId="Tekstpodstawowy21">
    <w:name w:val="Tekst podstawowy 21"/>
    <w:basedOn w:val="Normalny"/>
    <w:pPr>
      <w:jc w:val="both"/>
    </w:pPr>
    <w:rPr>
      <w:b/>
      <w:bCs/>
      <w:sz w:val="24"/>
      <w:u w:val="single"/>
    </w:rPr>
  </w:style>
  <w:style w:type="paragraph" w:customStyle="1" w:styleId="Tekstpodstawowy31">
    <w:name w:val="Tekst podstawowy 31"/>
    <w:basedOn w:val="Normalny"/>
    <w:pPr>
      <w:jc w:val="both"/>
    </w:pPr>
    <w:rPr>
      <w:sz w:val="24"/>
    </w:rPr>
  </w:style>
  <w:style w:type="paragraph" w:styleId="Tekstpodstawowywcity">
    <w:name w:val="Body Text Indent"/>
    <w:basedOn w:val="Normalny"/>
    <w:pPr>
      <w:ind w:left="708"/>
    </w:pPr>
    <w:rPr>
      <w:sz w:val="24"/>
    </w:rPr>
  </w:style>
  <w:style w:type="paragraph" w:customStyle="1" w:styleId="Tekstpodstawowywcity21">
    <w:name w:val="Tekst podstawowy wcięty 21"/>
    <w:basedOn w:val="Normalny"/>
    <w:pPr>
      <w:overflowPunct w:val="0"/>
      <w:autoSpaceDE w:val="0"/>
      <w:ind w:left="708"/>
      <w:textAlignment w:val="baseline"/>
    </w:pPr>
    <w:rPr>
      <w:sz w:val="24"/>
      <w:szCs w:val="20"/>
    </w:rPr>
  </w:style>
  <w:style w:type="paragraph" w:customStyle="1" w:styleId="Tekstpodstawowywcity31">
    <w:name w:val="Tekst podstawowy wcięty 31"/>
    <w:basedOn w:val="Normalny"/>
    <w:pPr>
      <w:ind w:left="360"/>
    </w:pPr>
    <w:rPr>
      <w:sz w:val="24"/>
    </w:rPr>
  </w:style>
  <w:style w:type="paragraph" w:styleId="Podtytu">
    <w:name w:val="Subtitle"/>
    <w:basedOn w:val="Normalny"/>
    <w:next w:val="Tekstpodstawowy"/>
    <w:qFormat/>
    <w:pPr>
      <w:jc w:val="center"/>
    </w:pPr>
    <w:rPr>
      <w:b/>
      <w:bCs/>
      <w:sz w:val="24"/>
    </w:rPr>
  </w:style>
  <w:style w:type="paragraph" w:styleId="Nagwek">
    <w:name w:val="header"/>
    <w:basedOn w:val="Normalny"/>
    <w:pPr>
      <w:tabs>
        <w:tab w:val="center" w:pos="4536"/>
        <w:tab w:val="right" w:pos="9072"/>
      </w:tabs>
    </w:pPr>
    <w:rPr>
      <w:sz w:val="24"/>
    </w:rPr>
  </w:style>
  <w:style w:type="paragraph" w:customStyle="1" w:styleId="Zwykytekst1">
    <w:name w:val="Zwykły tekst1"/>
    <w:basedOn w:val="Normalny"/>
    <w:rPr>
      <w:rFonts w:ascii="Courier New" w:hAnsi="Courier New" w:cs="Courier New"/>
      <w:sz w:val="20"/>
      <w:szCs w:val="20"/>
    </w:rPr>
  </w:style>
  <w:style w:type="paragraph" w:styleId="NormalnyWeb">
    <w:name w:val="Normal (Web)"/>
    <w:basedOn w:val="Normalny"/>
    <w:uiPriority w:val="99"/>
    <w:pPr>
      <w:spacing w:before="280" w:after="280"/>
    </w:pPr>
    <w:rPr>
      <w:rFonts w:ascii="Arial Unicode MS" w:eastAsia="Arial Unicode MS" w:hAnsi="Arial Unicode MS" w:cs="Arial Unicode MS"/>
      <w:sz w:val="24"/>
    </w:rPr>
  </w:style>
  <w:style w:type="paragraph" w:customStyle="1" w:styleId="7">
    <w:name w:val="7"/>
    <w:basedOn w:val="Normalny"/>
    <w:next w:val="Nagwek"/>
    <w:pPr>
      <w:tabs>
        <w:tab w:val="center" w:pos="4536"/>
        <w:tab w:val="right" w:pos="9072"/>
      </w:tabs>
    </w:pPr>
    <w:rPr>
      <w:sz w:val="24"/>
    </w:rPr>
  </w:style>
  <w:style w:type="paragraph" w:styleId="Tekstdymka">
    <w:name w:val="Balloon Text"/>
    <w:basedOn w:val="Normalny"/>
    <w:rPr>
      <w:rFonts w:ascii="Tahoma" w:hAnsi="Tahoma" w:cs="Tahoma"/>
      <w:sz w:val="16"/>
      <w:szCs w:val="16"/>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customStyle="1" w:styleId="6">
    <w:name w:val="6"/>
    <w:basedOn w:val="Normalny"/>
    <w:next w:val="Nagwek"/>
    <w:pPr>
      <w:tabs>
        <w:tab w:val="center" w:pos="4536"/>
        <w:tab w:val="right" w:pos="9072"/>
      </w:tabs>
    </w:pPr>
    <w:rPr>
      <w:sz w:val="24"/>
    </w:rPr>
  </w:style>
  <w:style w:type="paragraph" w:customStyle="1" w:styleId="5">
    <w:name w:val="5"/>
    <w:basedOn w:val="Normalny"/>
    <w:next w:val="Nagwek"/>
    <w:pPr>
      <w:tabs>
        <w:tab w:val="center" w:pos="4536"/>
        <w:tab w:val="right" w:pos="9072"/>
      </w:tabs>
    </w:pPr>
    <w:rPr>
      <w:sz w:val="24"/>
    </w:rPr>
  </w:style>
  <w:style w:type="paragraph" w:customStyle="1" w:styleId="4">
    <w:name w:val="4"/>
    <w:basedOn w:val="Normalny"/>
    <w:next w:val="Nagwek"/>
    <w:pPr>
      <w:tabs>
        <w:tab w:val="center" w:pos="4536"/>
        <w:tab w:val="right" w:pos="9072"/>
      </w:tabs>
    </w:pPr>
    <w:rPr>
      <w:sz w:val="24"/>
    </w:rPr>
  </w:style>
  <w:style w:type="paragraph" w:styleId="HTML-wstpniesformatowany">
    <w:name w:val="HTML Preformatted"/>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kapitzlist">
    <w:name w:val="List Paragraph"/>
    <w:basedOn w:val="Normalny"/>
    <w:qFormat/>
    <w:pPr>
      <w:ind w:left="720"/>
      <w:contextualSpacing/>
    </w:pPr>
    <w:rPr>
      <w:rFonts w:eastAsia="Calibri"/>
      <w:sz w:val="24"/>
    </w:rPr>
  </w:style>
  <w:style w:type="paragraph" w:customStyle="1" w:styleId="3">
    <w:name w:val="3"/>
    <w:basedOn w:val="Normalny"/>
    <w:next w:val="Nagwek"/>
    <w:pPr>
      <w:tabs>
        <w:tab w:val="center" w:pos="4536"/>
        <w:tab w:val="right" w:pos="9072"/>
      </w:tabs>
    </w:pPr>
    <w:rPr>
      <w:sz w:val="24"/>
    </w:rPr>
  </w:style>
  <w:style w:type="paragraph" w:customStyle="1" w:styleId="Default">
    <w:name w:val="Default"/>
    <w:qFormat/>
    <w:pPr>
      <w:suppressAutoHyphens/>
      <w:autoSpaceDE w:val="0"/>
    </w:pPr>
    <w:rPr>
      <w:rFonts w:eastAsia="Calibri"/>
      <w:color w:val="000000"/>
      <w:sz w:val="24"/>
      <w:szCs w:val="24"/>
      <w:lang w:eastAsia="zh-CN"/>
    </w:rPr>
  </w:style>
  <w:style w:type="paragraph" w:customStyle="1" w:styleId="2">
    <w:name w:val="2"/>
    <w:basedOn w:val="Normalny"/>
    <w:next w:val="Nagwek"/>
    <w:pPr>
      <w:tabs>
        <w:tab w:val="center" w:pos="4536"/>
        <w:tab w:val="right" w:pos="9072"/>
      </w:tabs>
    </w:pPr>
    <w:rPr>
      <w:sz w:val="24"/>
    </w:rPr>
  </w:style>
  <w:style w:type="paragraph" w:styleId="Bezodstpw">
    <w:name w:val="No Spacing"/>
    <w:uiPriority w:val="1"/>
    <w:qFormat/>
    <w:pPr>
      <w:suppressAutoHyphens/>
    </w:pPr>
    <w:rPr>
      <w:sz w:val="22"/>
      <w:szCs w:val="22"/>
      <w:lang w:val="en-US" w:eastAsia="zh-CN"/>
    </w:rPr>
  </w:style>
  <w:style w:type="paragraph" w:customStyle="1" w:styleId="1">
    <w:name w:val="1"/>
    <w:basedOn w:val="Normalny"/>
    <w:next w:val="Nagwek"/>
    <w:pPr>
      <w:tabs>
        <w:tab w:val="center" w:pos="4536"/>
        <w:tab w:val="right" w:pos="9072"/>
      </w:tabs>
    </w:pPr>
    <w:rPr>
      <w:sz w:val="24"/>
    </w:rPr>
  </w:style>
  <w:style w:type="paragraph" w:customStyle="1" w:styleId="ListParagraph1">
    <w:name w:val="List Paragraph1"/>
    <w:basedOn w:val="Normalny"/>
    <w:pPr>
      <w:ind w:left="720"/>
      <w:contextualSpacing/>
    </w:pPr>
    <w:rPr>
      <w:rFonts w:ascii="Cambria" w:hAnsi="Cambria" w:cs="Cambria"/>
      <w:sz w:val="24"/>
      <w:lang w:val="en-US"/>
    </w:rPr>
  </w:style>
  <w:style w:type="paragraph" w:customStyle="1" w:styleId="Standard">
    <w:name w:val="Standard"/>
    <w:pPr>
      <w:widowControl w:val="0"/>
      <w:suppressAutoHyphens/>
      <w:textAlignment w:val="baseline"/>
    </w:pPr>
    <w:rPr>
      <w:rFonts w:eastAsia="SimSun" w:cs="Mangal"/>
      <w:kern w:val="2"/>
      <w:sz w:val="24"/>
      <w:szCs w:val="24"/>
      <w:lang w:eastAsia="zh-CN" w:bidi="hi-IN"/>
    </w:rPr>
  </w:style>
  <w:style w:type="paragraph" w:styleId="Tekstprzypisukocowego">
    <w:name w:val="endnote text"/>
    <w:basedOn w:val="Normalny"/>
    <w:rPr>
      <w:sz w:val="20"/>
      <w:szCs w:val="20"/>
    </w:rPr>
  </w:style>
  <w:style w:type="paragraph" w:customStyle="1" w:styleId="Styl">
    <w:name w:val="Styl"/>
    <w:pPr>
      <w:widowControl w:val="0"/>
      <w:suppressAutoHyphens/>
      <w:autoSpaceDE w:val="0"/>
    </w:pPr>
    <w:rPr>
      <w:sz w:val="24"/>
      <w:szCs w:val="24"/>
      <w:lang w:eastAsia="zh-CN"/>
    </w:rPr>
  </w:style>
  <w:style w:type="paragraph" w:customStyle="1" w:styleId="NoSpacing1">
    <w:name w:val="No Spacing1"/>
    <w:pPr>
      <w:suppressAutoHyphens/>
    </w:pPr>
    <w:rPr>
      <w:sz w:val="24"/>
      <w:szCs w:val="24"/>
      <w:lang w:eastAsia="zh-CN"/>
    </w:rPr>
  </w:style>
  <w:style w:type="paragraph" w:customStyle="1" w:styleId="Zawartoramki">
    <w:name w:val="Zawartość ramki"/>
    <w:basedOn w:val="Normalny"/>
  </w:style>
  <w:style w:type="paragraph" w:customStyle="1" w:styleId="Tekstwstpniesformatowany">
    <w:name w:val="Tekst wstępnie sformatowany"/>
    <w:basedOn w:val="Normalny"/>
    <w:rPr>
      <w:rFonts w:ascii="Liberation Mono" w:eastAsia="Noto Sans Mono CJK SC" w:hAnsi="Liberation Mono" w:cs="Liberation Mono"/>
      <w:sz w:val="20"/>
      <w:szCs w:val="20"/>
    </w:rPr>
  </w:style>
  <w:style w:type="paragraph" w:customStyle="1" w:styleId="Zwykytekst2">
    <w:name w:val="Zwykły tekst2"/>
    <w:basedOn w:val="Normalny"/>
    <w:pPr>
      <w:suppressAutoHyphens w:val="0"/>
    </w:pPr>
    <w:rPr>
      <w:rFonts w:ascii="Courier New" w:hAnsi="Courier New" w:cs="Courier New"/>
      <w:sz w:val="20"/>
      <w:szCs w:val="20"/>
    </w:rPr>
  </w:style>
  <w:style w:type="paragraph" w:customStyle="1" w:styleId="Tekstpodstawowy32">
    <w:name w:val="Tekst podstawowy 32"/>
    <w:basedOn w:val="Normalny"/>
    <w:pPr>
      <w:spacing w:after="120"/>
    </w:pPr>
    <w:rPr>
      <w:sz w:val="16"/>
      <w:szCs w:val="16"/>
    </w:rPr>
  </w:style>
  <w:style w:type="paragraph" w:customStyle="1" w:styleId="paragraph">
    <w:name w:val="paragraph"/>
    <w:basedOn w:val="Normalny"/>
    <w:pPr>
      <w:suppressAutoHyphens w:val="0"/>
      <w:spacing w:before="280" w:after="280"/>
    </w:pPr>
    <w:rPr>
      <w:sz w:val="24"/>
    </w:rPr>
  </w:style>
  <w:style w:type="paragraph" w:customStyle="1" w:styleId="xmsonormal">
    <w:name w:val="x_msonormal"/>
    <w:basedOn w:val="Normalny"/>
    <w:pPr>
      <w:suppressAutoHyphens w:val="0"/>
      <w:spacing w:before="280" w:after="280"/>
    </w:pPr>
    <w:rPr>
      <w:sz w:val="24"/>
    </w:rPr>
  </w:style>
  <w:style w:type="paragraph" w:customStyle="1" w:styleId="Tekstkomentarza2">
    <w:name w:val="Tekst komentarza2"/>
    <w:basedOn w:val="Normalny"/>
    <w:rPr>
      <w:sz w:val="20"/>
      <w:szCs w:val="20"/>
    </w:rPr>
  </w:style>
  <w:style w:type="paragraph" w:customStyle="1" w:styleId="Zwykytekst3">
    <w:name w:val="Zwykły tekst3"/>
    <w:basedOn w:val="Normalny"/>
    <w:pPr>
      <w:suppressAutoHyphens w:val="0"/>
    </w:pPr>
    <w:rPr>
      <w:rFonts w:ascii="Courier New" w:hAnsi="Courier New" w:cs="Courier New"/>
      <w:sz w:val="20"/>
      <w:szCs w:val="20"/>
    </w:rPr>
  </w:style>
  <w:style w:type="paragraph" w:customStyle="1" w:styleId="Tekstpodstawowy33">
    <w:name w:val="Tekst podstawowy 33"/>
    <w:basedOn w:val="Normalny"/>
    <w:pPr>
      <w:spacing w:after="120"/>
    </w:pPr>
    <w:rPr>
      <w:sz w:val="16"/>
      <w:szCs w:val="16"/>
    </w:rPr>
  </w:style>
  <w:style w:type="paragraph" w:customStyle="1" w:styleId="Zawartotabeli">
    <w:name w:val="Zawartość tabeli"/>
    <w:basedOn w:val="Normalny"/>
    <w:pPr>
      <w:widowControl w:val="0"/>
      <w:suppressLineNumbers/>
    </w:pPr>
  </w:style>
  <w:style w:type="paragraph" w:customStyle="1" w:styleId="Nagwektabeli">
    <w:name w:val="Nagłówek tabeli"/>
    <w:basedOn w:val="Zawartotabeli"/>
    <w:pPr>
      <w:jc w:val="center"/>
    </w:pPr>
    <w:rPr>
      <w:b/>
      <w:bCs/>
    </w:rPr>
  </w:style>
  <w:style w:type="paragraph" w:styleId="Zwykytekst">
    <w:name w:val="Plain Text"/>
    <w:basedOn w:val="Normalny"/>
    <w:link w:val="ZwykytekstZnak"/>
    <w:uiPriority w:val="99"/>
    <w:unhideWhenUsed/>
    <w:rsid w:val="00B63576"/>
    <w:pPr>
      <w:suppressAutoHyphens w:val="0"/>
    </w:pPr>
    <w:rPr>
      <w:rFonts w:ascii="Courier New" w:hAnsi="Courier New" w:cs="Courier New"/>
      <w:sz w:val="20"/>
      <w:szCs w:val="20"/>
      <w:lang w:eastAsia="pl-PL"/>
    </w:rPr>
  </w:style>
  <w:style w:type="character" w:customStyle="1" w:styleId="ZwykytekstZnak3">
    <w:name w:val="Zwykły tekst Znak3"/>
    <w:uiPriority w:val="99"/>
    <w:semiHidden/>
    <w:rsid w:val="00B63576"/>
    <w:rPr>
      <w:rFonts w:ascii="Courier New" w:hAnsi="Courier New" w:cs="Courier New"/>
      <w:lang w:eastAsia="zh-CN"/>
    </w:rPr>
  </w:style>
  <w:style w:type="paragraph" w:styleId="Tekstpodstawowy3">
    <w:name w:val="Body Text 3"/>
    <w:basedOn w:val="Normalny"/>
    <w:link w:val="Tekstpodstawowy3Znak"/>
    <w:rsid w:val="003479BA"/>
    <w:pPr>
      <w:suppressAutoHyphens w:val="0"/>
      <w:spacing w:after="120"/>
    </w:pPr>
    <w:rPr>
      <w:sz w:val="24"/>
      <w:lang w:eastAsia="pl-PL"/>
    </w:rPr>
  </w:style>
  <w:style w:type="character" w:customStyle="1" w:styleId="Tekstpodstawowy3Znak3">
    <w:name w:val="Tekst podstawowy 3 Znak3"/>
    <w:uiPriority w:val="99"/>
    <w:semiHidden/>
    <w:rsid w:val="003479BA"/>
    <w:rPr>
      <w:sz w:val="16"/>
      <w:szCs w:val="16"/>
      <w:lang w:eastAsia="zh-CN"/>
    </w:rPr>
  </w:style>
  <w:style w:type="character" w:customStyle="1" w:styleId="contentpasted1">
    <w:name w:val="contentpasted1"/>
    <w:basedOn w:val="Domylnaczcionkaakapitu"/>
    <w:rsid w:val="0000349E"/>
  </w:style>
  <w:style w:type="paragraph" w:customStyle="1" w:styleId="elementtoproof">
    <w:name w:val="elementtoproof"/>
    <w:basedOn w:val="Normalny"/>
    <w:rsid w:val="00660967"/>
    <w:pPr>
      <w:suppressAutoHyphens w:val="0"/>
    </w:pPr>
    <w:rPr>
      <w:rFonts w:ascii="Calibri" w:eastAsia="Calibri" w:hAnsi="Calibri" w:cs="Calibri"/>
      <w:sz w:val="22"/>
      <w:szCs w:val="22"/>
      <w:lang w:eastAsia="pl-PL"/>
    </w:rPr>
  </w:style>
  <w:style w:type="character" w:customStyle="1" w:styleId="Nierozpoznanawzmianka1">
    <w:name w:val="Nierozpoznana wzmianka1"/>
    <w:uiPriority w:val="99"/>
    <w:semiHidden/>
    <w:unhideWhenUsed/>
    <w:rsid w:val="00E344A1"/>
    <w:rPr>
      <w:color w:val="605E5C"/>
      <w:shd w:val="clear" w:color="auto" w:fill="E1DFDD"/>
    </w:rPr>
  </w:style>
  <w:style w:type="paragraph" w:customStyle="1" w:styleId="Normalny1">
    <w:name w:val="Normalny1"/>
    <w:rsid w:val="00066DEC"/>
    <w:pPr>
      <w:suppressAutoHyphens/>
      <w:autoSpaceDN w:val="0"/>
      <w:spacing w:after="160"/>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686">
      <w:bodyDiv w:val="1"/>
      <w:marLeft w:val="0"/>
      <w:marRight w:val="0"/>
      <w:marTop w:val="0"/>
      <w:marBottom w:val="0"/>
      <w:divBdr>
        <w:top w:val="none" w:sz="0" w:space="0" w:color="auto"/>
        <w:left w:val="none" w:sz="0" w:space="0" w:color="auto"/>
        <w:bottom w:val="none" w:sz="0" w:space="0" w:color="auto"/>
        <w:right w:val="none" w:sz="0" w:space="0" w:color="auto"/>
      </w:divBdr>
    </w:div>
    <w:div w:id="34620424">
      <w:bodyDiv w:val="1"/>
      <w:marLeft w:val="0"/>
      <w:marRight w:val="0"/>
      <w:marTop w:val="0"/>
      <w:marBottom w:val="0"/>
      <w:divBdr>
        <w:top w:val="none" w:sz="0" w:space="0" w:color="auto"/>
        <w:left w:val="none" w:sz="0" w:space="0" w:color="auto"/>
        <w:bottom w:val="none" w:sz="0" w:space="0" w:color="auto"/>
        <w:right w:val="none" w:sz="0" w:space="0" w:color="auto"/>
      </w:divBdr>
    </w:div>
    <w:div w:id="65106911">
      <w:bodyDiv w:val="1"/>
      <w:marLeft w:val="0"/>
      <w:marRight w:val="0"/>
      <w:marTop w:val="0"/>
      <w:marBottom w:val="0"/>
      <w:divBdr>
        <w:top w:val="none" w:sz="0" w:space="0" w:color="auto"/>
        <w:left w:val="none" w:sz="0" w:space="0" w:color="auto"/>
        <w:bottom w:val="none" w:sz="0" w:space="0" w:color="auto"/>
        <w:right w:val="none" w:sz="0" w:space="0" w:color="auto"/>
      </w:divBdr>
      <w:divsChild>
        <w:div w:id="155190690">
          <w:marLeft w:val="0"/>
          <w:marRight w:val="0"/>
          <w:marTop w:val="0"/>
          <w:marBottom w:val="160"/>
          <w:divBdr>
            <w:top w:val="none" w:sz="0" w:space="0" w:color="auto"/>
            <w:left w:val="none" w:sz="0" w:space="0" w:color="auto"/>
            <w:bottom w:val="none" w:sz="0" w:space="0" w:color="auto"/>
            <w:right w:val="none" w:sz="0" w:space="0" w:color="auto"/>
          </w:divBdr>
        </w:div>
        <w:div w:id="842279799">
          <w:marLeft w:val="0"/>
          <w:marRight w:val="0"/>
          <w:marTop w:val="0"/>
          <w:marBottom w:val="160"/>
          <w:divBdr>
            <w:top w:val="none" w:sz="0" w:space="0" w:color="auto"/>
            <w:left w:val="none" w:sz="0" w:space="0" w:color="auto"/>
            <w:bottom w:val="none" w:sz="0" w:space="0" w:color="auto"/>
            <w:right w:val="none" w:sz="0" w:space="0" w:color="auto"/>
          </w:divBdr>
        </w:div>
      </w:divsChild>
    </w:div>
    <w:div w:id="130483420">
      <w:bodyDiv w:val="1"/>
      <w:marLeft w:val="0"/>
      <w:marRight w:val="0"/>
      <w:marTop w:val="0"/>
      <w:marBottom w:val="0"/>
      <w:divBdr>
        <w:top w:val="none" w:sz="0" w:space="0" w:color="auto"/>
        <w:left w:val="none" w:sz="0" w:space="0" w:color="auto"/>
        <w:bottom w:val="none" w:sz="0" w:space="0" w:color="auto"/>
        <w:right w:val="none" w:sz="0" w:space="0" w:color="auto"/>
      </w:divBdr>
    </w:div>
    <w:div w:id="189295290">
      <w:bodyDiv w:val="1"/>
      <w:marLeft w:val="0"/>
      <w:marRight w:val="0"/>
      <w:marTop w:val="0"/>
      <w:marBottom w:val="0"/>
      <w:divBdr>
        <w:top w:val="none" w:sz="0" w:space="0" w:color="auto"/>
        <w:left w:val="none" w:sz="0" w:space="0" w:color="auto"/>
        <w:bottom w:val="none" w:sz="0" w:space="0" w:color="auto"/>
        <w:right w:val="none" w:sz="0" w:space="0" w:color="auto"/>
      </w:divBdr>
    </w:div>
    <w:div w:id="195312377">
      <w:bodyDiv w:val="1"/>
      <w:marLeft w:val="0"/>
      <w:marRight w:val="0"/>
      <w:marTop w:val="0"/>
      <w:marBottom w:val="0"/>
      <w:divBdr>
        <w:top w:val="none" w:sz="0" w:space="0" w:color="auto"/>
        <w:left w:val="none" w:sz="0" w:space="0" w:color="auto"/>
        <w:bottom w:val="none" w:sz="0" w:space="0" w:color="auto"/>
        <w:right w:val="none" w:sz="0" w:space="0" w:color="auto"/>
      </w:divBdr>
    </w:div>
    <w:div w:id="235016881">
      <w:bodyDiv w:val="1"/>
      <w:marLeft w:val="0"/>
      <w:marRight w:val="0"/>
      <w:marTop w:val="0"/>
      <w:marBottom w:val="0"/>
      <w:divBdr>
        <w:top w:val="none" w:sz="0" w:space="0" w:color="auto"/>
        <w:left w:val="none" w:sz="0" w:space="0" w:color="auto"/>
        <w:bottom w:val="none" w:sz="0" w:space="0" w:color="auto"/>
        <w:right w:val="none" w:sz="0" w:space="0" w:color="auto"/>
      </w:divBdr>
    </w:div>
    <w:div w:id="289476694">
      <w:bodyDiv w:val="1"/>
      <w:marLeft w:val="0"/>
      <w:marRight w:val="0"/>
      <w:marTop w:val="0"/>
      <w:marBottom w:val="0"/>
      <w:divBdr>
        <w:top w:val="none" w:sz="0" w:space="0" w:color="auto"/>
        <w:left w:val="none" w:sz="0" w:space="0" w:color="auto"/>
        <w:bottom w:val="none" w:sz="0" w:space="0" w:color="auto"/>
        <w:right w:val="none" w:sz="0" w:space="0" w:color="auto"/>
      </w:divBdr>
    </w:div>
    <w:div w:id="363404193">
      <w:bodyDiv w:val="1"/>
      <w:marLeft w:val="0"/>
      <w:marRight w:val="0"/>
      <w:marTop w:val="0"/>
      <w:marBottom w:val="0"/>
      <w:divBdr>
        <w:top w:val="none" w:sz="0" w:space="0" w:color="auto"/>
        <w:left w:val="none" w:sz="0" w:space="0" w:color="auto"/>
        <w:bottom w:val="none" w:sz="0" w:space="0" w:color="auto"/>
        <w:right w:val="none" w:sz="0" w:space="0" w:color="auto"/>
      </w:divBdr>
    </w:div>
    <w:div w:id="371879957">
      <w:bodyDiv w:val="1"/>
      <w:marLeft w:val="0"/>
      <w:marRight w:val="0"/>
      <w:marTop w:val="0"/>
      <w:marBottom w:val="0"/>
      <w:divBdr>
        <w:top w:val="none" w:sz="0" w:space="0" w:color="auto"/>
        <w:left w:val="none" w:sz="0" w:space="0" w:color="auto"/>
        <w:bottom w:val="none" w:sz="0" w:space="0" w:color="auto"/>
        <w:right w:val="none" w:sz="0" w:space="0" w:color="auto"/>
      </w:divBdr>
    </w:div>
    <w:div w:id="390419976">
      <w:bodyDiv w:val="1"/>
      <w:marLeft w:val="0"/>
      <w:marRight w:val="0"/>
      <w:marTop w:val="0"/>
      <w:marBottom w:val="0"/>
      <w:divBdr>
        <w:top w:val="none" w:sz="0" w:space="0" w:color="auto"/>
        <w:left w:val="none" w:sz="0" w:space="0" w:color="auto"/>
        <w:bottom w:val="none" w:sz="0" w:space="0" w:color="auto"/>
        <w:right w:val="none" w:sz="0" w:space="0" w:color="auto"/>
      </w:divBdr>
      <w:divsChild>
        <w:div w:id="2088574138">
          <w:marLeft w:val="0"/>
          <w:marRight w:val="0"/>
          <w:marTop w:val="0"/>
          <w:marBottom w:val="0"/>
          <w:divBdr>
            <w:top w:val="none" w:sz="0" w:space="0" w:color="auto"/>
            <w:left w:val="none" w:sz="0" w:space="0" w:color="auto"/>
            <w:bottom w:val="none" w:sz="0" w:space="0" w:color="auto"/>
            <w:right w:val="none" w:sz="0" w:space="0" w:color="auto"/>
          </w:divBdr>
        </w:div>
        <w:div w:id="2097360012">
          <w:marLeft w:val="0"/>
          <w:marRight w:val="0"/>
          <w:marTop w:val="0"/>
          <w:marBottom w:val="0"/>
          <w:divBdr>
            <w:top w:val="none" w:sz="0" w:space="0" w:color="auto"/>
            <w:left w:val="none" w:sz="0" w:space="0" w:color="auto"/>
            <w:bottom w:val="none" w:sz="0" w:space="0" w:color="auto"/>
            <w:right w:val="none" w:sz="0" w:space="0" w:color="auto"/>
          </w:divBdr>
        </w:div>
      </w:divsChild>
    </w:div>
    <w:div w:id="576092827">
      <w:bodyDiv w:val="1"/>
      <w:marLeft w:val="0"/>
      <w:marRight w:val="0"/>
      <w:marTop w:val="0"/>
      <w:marBottom w:val="0"/>
      <w:divBdr>
        <w:top w:val="none" w:sz="0" w:space="0" w:color="auto"/>
        <w:left w:val="none" w:sz="0" w:space="0" w:color="auto"/>
        <w:bottom w:val="none" w:sz="0" w:space="0" w:color="auto"/>
        <w:right w:val="none" w:sz="0" w:space="0" w:color="auto"/>
      </w:divBdr>
    </w:div>
    <w:div w:id="613948357">
      <w:bodyDiv w:val="1"/>
      <w:marLeft w:val="0"/>
      <w:marRight w:val="0"/>
      <w:marTop w:val="0"/>
      <w:marBottom w:val="0"/>
      <w:divBdr>
        <w:top w:val="none" w:sz="0" w:space="0" w:color="auto"/>
        <w:left w:val="none" w:sz="0" w:space="0" w:color="auto"/>
        <w:bottom w:val="none" w:sz="0" w:space="0" w:color="auto"/>
        <w:right w:val="none" w:sz="0" w:space="0" w:color="auto"/>
      </w:divBdr>
      <w:divsChild>
        <w:div w:id="288367122">
          <w:marLeft w:val="0"/>
          <w:marRight w:val="0"/>
          <w:marTop w:val="0"/>
          <w:marBottom w:val="120"/>
          <w:divBdr>
            <w:top w:val="none" w:sz="0" w:space="0" w:color="auto"/>
            <w:left w:val="none" w:sz="0" w:space="0" w:color="auto"/>
            <w:bottom w:val="none" w:sz="0" w:space="0" w:color="auto"/>
            <w:right w:val="none" w:sz="0" w:space="0" w:color="auto"/>
          </w:divBdr>
          <w:divsChild>
            <w:div w:id="492255947">
              <w:marLeft w:val="0"/>
              <w:marRight w:val="0"/>
              <w:marTop w:val="0"/>
              <w:marBottom w:val="0"/>
              <w:divBdr>
                <w:top w:val="none" w:sz="0" w:space="0" w:color="auto"/>
                <w:left w:val="none" w:sz="0" w:space="0" w:color="auto"/>
                <w:bottom w:val="none" w:sz="0" w:space="0" w:color="auto"/>
                <w:right w:val="none" w:sz="0" w:space="0" w:color="auto"/>
              </w:divBdr>
            </w:div>
          </w:divsChild>
        </w:div>
        <w:div w:id="474103133">
          <w:marLeft w:val="0"/>
          <w:marRight w:val="0"/>
          <w:marTop w:val="0"/>
          <w:marBottom w:val="120"/>
          <w:divBdr>
            <w:top w:val="none" w:sz="0" w:space="0" w:color="auto"/>
            <w:left w:val="none" w:sz="0" w:space="0" w:color="auto"/>
            <w:bottom w:val="none" w:sz="0" w:space="0" w:color="auto"/>
            <w:right w:val="none" w:sz="0" w:space="0" w:color="auto"/>
          </w:divBdr>
          <w:divsChild>
            <w:div w:id="1863088701">
              <w:marLeft w:val="0"/>
              <w:marRight w:val="0"/>
              <w:marTop w:val="0"/>
              <w:marBottom w:val="0"/>
              <w:divBdr>
                <w:top w:val="none" w:sz="0" w:space="0" w:color="auto"/>
                <w:left w:val="none" w:sz="0" w:space="0" w:color="auto"/>
                <w:bottom w:val="none" w:sz="0" w:space="0" w:color="auto"/>
                <w:right w:val="none" w:sz="0" w:space="0" w:color="auto"/>
              </w:divBdr>
            </w:div>
          </w:divsChild>
        </w:div>
        <w:div w:id="1224028760">
          <w:marLeft w:val="0"/>
          <w:marRight w:val="0"/>
          <w:marTop w:val="0"/>
          <w:marBottom w:val="120"/>
          <w:divBdr>
            <w:top w:val="none" w:sz="0" w:space="0" w:color="auto"/>
            <w:left w:val="none" w:sz="0" w:space="0" w:color="auto"/>
            <w:bottom w:val="none" w:sz="0" w:space="0" w:color="auto"/>
            <w:right w:val="none" w:sz="0" w:space="0" w:color="auto"/>
          </w:divBdr>
          <w:divsChild>
            <w:div w:id="1727071885">
              <w:marLeft w:val="0"/>
              <w:marRight w:val="0"/>
              <w:marTop w:val="0"/>
              <w:marBottom w:val="0"/>
              <w:divBdr>
                <w:top w:val="none" w:sz="0" w:space="0" w:color="auto"/>
                <w:left w:val="none" w:sz="0" w:space="0" w:color="auto"/>
                <w:bottom w:val="none" w:sz="0" w:space="0" w:color="auto"/>
                <w:right w:val="none" w:sz="0" w:space="0" w:color="auto"/>
              </w:divBdr>
            </w:div>
          </w:divsChild>
        </w:div>
        <w:div w:id="1344241648">
          <w:marLeft w:val="0"/>
          <w:marRight w:val="0"/>
          <w:marTop w:val="0"/>
          <w:marBottom w:val="120"/>
          <w:divBdr>
            <w:top w:val="none" w:sz="0" w:space="0" w:color="auto"/>
            <w:left w:val="none" w:sz="0" w:space="0" w:color="auto"/>
            <w:bottom w:val="none" w:sz="0" w:space="0" w:color="auto"/>
            <w:right w:val="none" w:sz="0" w:space="0" w:color="auto"/>
          </w:divBdr>
          <w:divsChild>
            <w:div w:id="527909297">
              <w:marLeft w:val="0"/>
              <w:marRight w:val="0"/>
              <w:marTop w:val="0"/>
              <w:marBottom w:val="0"/>
              <w:divBdr>
                <w:top w:val="none" w:sz="0" w:space="0" w:color="auto"/>
                <w:left w:val="none" w:sz="0" w:space="0" w:color="auto"/>
                <w:bottom w:val="none" w:sz="0" w:space="0" w:color="auto"/>
                <w:right w:val="none" w:sz="0" w:space="0" w:color="auto"/>
              </w:divBdr>
            </w:div>
          </w:divsChild>
        </w:div>
        <w:div w:id="1568757840">
          <w:marLeft w:val="0"/>
          <w:marRight w:val="0"/>
          <w:marTop w:val="0"/>
          <w:marBottom w:val="120"/>
          <w:divBdr>
            <w:top w:val="none" w:sz="0" w:space="0" w:color="auto"/>
            <w:left w:val="none" w:sz="0" w:space="0" w:color="auto"/>
            <w:bottom w:val="none" w:sz="0" w:space="0" w:color="auto"/>
            <w:right w:val="none" w:sz="0" w:space="0" w:color="auto"/>
          </w:divBdr>
          <w:divsChild>
            <w:div w:id="1120611894">
              <w:marLeft w:val="0"/>
              <w:marRight w:val="0"/>
              <w:marTop w:val="0"/>
              <w:marBottom w:val="0"/>
              <w:divBdr>
                <w:top w:val="none" w:sz="0" w:space="0" w:color="auto"/>
                <w:left w:val="none" w:sz="0" w:space="0" w:color="auto"/>
                <w:bottom w:val="none" w:sz="0" w:space="0" w:color="auto"/>
                <w:right w:val="none" w:sz="0" w:space="0" w:color="auto"/>
              </w:divBdr>
            </w:div>
          </w:divsChild>
        </w:div>
        <w:div w:id="1696805113">
          <w:marLeft w:val="0"/>
          <w:marRight w:val="0"/>
          <w:marTop w:val="120"/>
          <w:marBottom w:val="120"/>
          <w:divBdr>
            <w:top w:val="none" w:sz="0" w:space="0" w:color="auto"/>
            <w:left w:val="none" w:sz="0" w:space="0" w:color="auto"/>
            <w:bottom w:val="none" w:sz="0" w:space="0" w:color="auto"/>
            <w:right w:val="none" w:sz="0" w:space="0" w:color="auto"/>
          </w:divBdr>
          <w:divsChild>
            <w:div w:id="47926440">
              <w:marLeft w:val="0"/>
              <w:marRight w:val="0"/>
              <w:marTop w:val="0"/>
              <w:marBottom w:val="0"/>
              <w:divBdr>
                <w:top w:val="none" w:sz="0" w:space="0" w:color="auto"/>
                <w:left w:val="none" w:sz="0" w:space="0" w:color="auto"/>
                <w:bottom w:val="none" w:sz="0" w:space="0" w:color="auto"/>
                <w:right w:val="none" w:sz="0" w:space="0" w:color="auto"/>
              </w:divBdr>
            </w:div>
          </w:divsChild>
        </w:div>
        <w:div w:id="1829832469">
          <w:marLeft w:val="0"/>
          <w:marRight w:val="0"/>
          <w:marTop w:val="0"/>
          <w:marBottom w:val="120"/>
          <w:divBdr>
            <w:top w:val="none" w:sz="0" w:space="0" w:color="auto"/>
            <w:left w:val="none" w:sz="0" w:space="0" w:color="auto"/>
            <w:bottom w:val="none" w:sz="0" w:space="0" w:color="auto"/>
            <w:right w:val="none" w:sz="0" w:space="0" w:color="auto"/>
          </w:divBdr>
          <w:divsChild>
            <w:div w:id="659504519">
              <w:marLeft w:val="0"/>
              <w:marRight w:val="0"/>
              <w:marTop w:val="0"/>
              <w:marBottom w:val="0"/>
              <w:divBdr>
                <w:top w:val="none" w:sz="0" w:space="0" w:color="auto"/>
                <w:left w:val="none" w:sz="0" w:space="0" w:color="auto"/>
                <w:bottom w:val="none" w:sz="0" w:space="0" w:color="auto"/>
                <w:right w:val="none" w:sz="0" w:space="0" w:color="auto"/>
              </w:divBdr>
            </w:div>
          </w:divsChild>
        </w:div>
        <w:div w:id="1887717000">
          <w:marLeft w:val="0"/>
          <w:marRight w:val="0"/>
          <w:marTop w:val="0"/>
          <w:marBottom w:val="120"/>
          <w:divBdr>
            <w:top w:val="none" w:sz="0" w:space="0" w:color="auto"/>
            <w:left w:val="none" w:sz="0" w:space="0" w:color="auto"/>
            <w:bottom w:val="none" w:sz="0" w:space="0" w:color="auto"/>
            <w:right w:val="none" w:sz="0" w:space="0" w:color="auto"/>
          </w:divBdr>
          <w:divsChild>
            <w:div w:id="1351835227">
              <w:marLeft w:val="0"/>
              <w:marRight w:val="0"/>
              <w:marTop w:val="0"/>
              <w:marBottom w:val="0"/>
              <w:divBdr>
                <w:top w:val="none" w:sz="0" w:space="0" w:color="auto"/>
                <w:left w:val="none" w:sz="0" w:space="0" w:color="auto"/>
                <w:bottom w:val="none" w:sz="0" w:space="0" w:color="auto"/>
                <w:right w:val="none" w:sz="0" w:space="0" w:color="auto"/>
              </w:divBdr>
            </w:div>
          </w:divsChild>
        </w:div>
        <w:div w:id="1932086865">
          <w:marLeft w:val="0"/>
          <w:marRight w:val="0"/>
          <w:marTop w:val="0"/>
          <w:marBottom w:val="120"/>
          <w:divBdr>
            <w:top w:val="none" w:sz="0" w:space="0" w:color="auto"/>
            <w:left w:val="none" w:sz="0" w:space="0" w:color="auto"/>
            <w:bottom w:val="none" w:sz="0" w:space="0" w:color="auto"/>
            <w:right w:val="none" w:sz="0" w:space="0" w:color="auto"/>
          </w:divBdr>
          <w:divsChild>
            <w:div w:id="1322663009">
              <w:marLeft w:val="0"/>
              <w:marRight w:val="0"/>
              <w:marTop w:val="0"/>
              <w:marBottom w:val="0"/>
              <w:divBdr>
                <w:top w:val="none" w:sz="0" w:space="0" w:color="auto"/>
                <w:left w:val="none" w:sz="0" w:space="0" w:color="auto"/>
                <w:bottom w:val="none" w:sz="0" w:space="0" w:color="auto"/>
                <w:right w:val="none" w:sz="0" w:space="0" w:color="auto"/>
              </w:divBdr>
            </w:div>
          </w:divsChild>
        </w:div>
        <w:div w:id="2108504556">
          <w:marLeft w:val="0"/>
          <w:marRight w:val="0"/>
          <w:marTop w:val="0"/>
          <w:marBottom w:val="120"/>
          <w:divBdr>
            <w:top w:val="none" w:sz="0" w:space="0" w:color="auto"/>
            <w:left w:val="none" w:sz="0" w:space="0" w:color="auto"/>
            <w:bottom w:val="none" w:sz="0" w:space="0" w:color="auto"/>
            <w:right w:val="none" w:sz="0" w:space="0" w:color="auto"/>
          </w:divBdr>
          <w:divsChild>
            <w:div w:id="51997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50671">
      <w:bodyDiv w:val="1"/>
      <w:marLeft w:val="0"/>
      <w:marRight w:val="0"/>
      <w:marTop w:val="0"/>
      <w:marBottom w:val="0"/>
      <w:divBdr>
        <w:top w:val="none" w:sz="0" w:space="0" w:color="auto"/>
        <w:left w:val="none" w:sz="0" w:space="0" w:color="auto"/>
        <w:bottom w:val="none" w:sz="0" w:space="0" w:color="auto"/>
        <w:right w:val="none" w:sz="0" w:space="0" w:color="auto"/>
      </w:divBdr>
      <w:divsChild>
        <w:div w:id="306784942">
          <w:marLeft w:val="0"/>
          <w:marRight w:val="0"/>
          <w:marTop w:val="0"/>
          <w:marBottom w:val="0"/>
          <w:divBdr>
            <w:top w:val="none" w:sz="0" w:space="0" w:color="auto"/>
            <w:left w:val="none" w:sz="0" w:space="0" w:color="auto"/>
            <w:bottom w:val="none" w:sz="0" w:space="0" w:color="auto"/>
            <w:right w:val="none" w:sz="0" w:space="0" w:color="auto"/>
          </w:divBdr>
        </w:div>
        <w:div w:id="1121925037">
          <w:marLeft w:val="0"/>
          <w:marRight w:val="0"/>
          <w:marTop w:val="0"/>
          <w:marBottom w:val="0"/>
          <w:divBdr>
            <w:top w:val="none" w:sz="0" w:space="0" w:color="auto"/>
            <w:left w:val="none" w:sz="0" w:space="0" w:color="auto"/>
            <w:bottom w:val="none" w:sz="0" w:space="0" w:color="auto"/>
            <w:right w:val="none" w:sz="0" w:space="0" w:color="auto"/>
          </w:divBdr>
        </w:div>
        <w:div w:id="1701662605">
          <w:marLeft w:val="0"/>
          <w:marRight w:val="0"/>
          <w:marTop w:val="0"/>
          <w:marBottom w:val="0"/>
          <w:divBdr>
            <w:top w:val="none" w:sz="0" w:space="0" w:color="auto"/>
            <w:left w:val="none" w:sz="0" w:space="0" w:color="auto"/>
            <w:bottom w:val="none" w:sz="0" w:space="0" w:color="auto"/>
            <w:right w:val="none" w:sz="0" w:space="0" w:color="auto"/>
          </w:divBdr>
        </w:div>
        <w:div w:id="1840196729">
          <w:marLeft w:val="0"/>
          <w:marRight w:val="0"/>
          <w:marTop w:val="0"/>
          <w:marBottom w:val="0"/>
          <w:divBdr>
            <w:top w:val="none" w:sz="0" w:space="0" w:color="auto"/>
            <w:left w:val="none" w:sz="0" w:space="0" w:color="auto"/>
            <w:bottom w:val="none" w:sz="0" w:space="0" w:color="auto"/>
            <w:right w:val="none" w:sz="0" w:space="0" w:color="auto"/>
          </w:divBdr>
        </w:div>
      </w:divsChild>
    </w:div>
    <w:div w:id="716706762">
      <w:bodyDiv w:val="1"/>
      <w:marLeft w:val="0"/>
      <w:marRight w:val="0"/>
      <w:marTop w:val="0"/>
      <w:marBottom w:val="0"/>
      <w:divBdr>
        <w:top w:val="none" w:sz="0" w:space="0" w:color="auto"/>
        <w:left w:val="none" w:sz="0" w:space="0" w:color="auto"/>
        <w:bottom w:val="none" w:sz="0" w:space="0" w:color="auto"/>
        <w:right w:val="none" w:sz="0" w:space="0" w:color="auto"/>
      </w:divBdr>
    </w:div>
    <w:div w:id="754591550">
      <w:bodyDiv w:val="1"/>
      <w:marLeft w:val="0"/>
      <w:marRight w:val="0"/>
      <w:marTop w:val="0"/>
      <w:marBottom w:val="0"/>
      <w:divBdr>
        <w:top w:val="none" w:sz="0" w:space="0" w:color="auto"/>
        <w:left w:val="none" w:sz="0" w:space="0" w:color="auto"/>
        <w:bottom w:val="none" w:sz="0" w:space="0" w:color="auto"/>
        <w:right w:val="none" w:sz="0" w:space="0" w:color="auto"/>
      </w:divBdr>
    </w:div>
    <w:div w:id="802650870">
      <w:bodyDiv w:val="1"/>
      <w:marLeft w:val="0"/>
      <w:marRight w:val="0"/>
      <w:marTop w:val="0"/>
      <w:marBottom w:val="0"/>
      <w:divBdr>
        <w:top w:val="none" w:sz="0" w:space="0" w:color="auto"/>
        <w:left w:val="none" w:sz="0" w:space="0" w:color="auto"/>
        <w:bottom w:val="none" w:sz="0" w:space="0" w:color="auto"/>
        <w:right w:val="none" w:sz="0" w:space="0" w:color="auto"/>
      </w:divBdr>
    </w:div>
    <w:div w:id="822694876">
      <w:bodyDiv w:val="1"/>
      <w:marLeft w:val="0"/>
      <w:marRight w:val="0"/>
      <w:marTop w:val="0"/>
      <w:marBottom w:val="0"/>
      <w:divBdr>
        <w:top w:val="none" w:sz="0" w:space="0" w:color="auto"/>
        <w:left w:val="none" w:sz="0" w:space="0" w:color="auto"/>
        <w:bottom w:val="none" w:sz="0" w:space="0" w:color="auto"/>
        <w:right w:val="none" w:sz="0" w:space="0" w:color="auto"/>
      </w:divBdr>
    </w:div>
    <w:div w:id="862283158">
      <w:bodyDiv w:val="1"/>
      <w:marLeft w:val="0"/>
      <w:marRight w:val="0"/>
      <w:marTop w:val="0"/>
      <w:marBottom w:val="0"/>
      <w:divBdr>
        <w:top w:val="none" w:sz="0" w:space="0" w:color="auto"/>
        <w:left w:val="none" w:sz="0" w:space="0" w:color="auto"/>
        <w:bottom w:val="none" w:sz="0" w:space="0" w:color="auto"/>
        <w:right w:val="none" w:sz="0" w:space="0" w:color="auto"/>
      </w:divBdr>
    </w:div>
    <w:div w:id="869221717">
      <w:bodyDiv w:val="1"/>
      <w:marLeft w:val="0"/>
      <w:marRight w:val="0"/>
      <w:marTop w:val="0"/>
      <w:marBottom w:val="0"/>
      <w:divBdr>
        <w:top w:val="none" w:sz="0" w:space="0" w:color="auto"/>
        <w:left w:val="none" w:sz="0" w:space="0" w:color="auto"/>
        <w:bottom w:val="none" w:sz="0" w:space="0" w:color="auto"/>
        <w:right w:val="none" w:sz="0" w:space="0" w:color="auto"/>
      </w:divBdr>
      <w:divsChild>
        <w:div w:id="110441609">
          <w:marLeft w:val="0"/>
          <w:marRight w:val="0"/>
          <w:marTop w:val="0"/>
          <w:marBottom w:val="160"/>
          <w:divBdr>
            <w:top w:val="none" w:sz="0" w:space="0" w:color="auto"/>
            <w:left w:val="none" w:sz="0" w:space="0" w:color="auto"/>
            <w:bottom w:val="none" w:sz="0" w:space="0" w:color="auto"/>
            <w:right w:val="none" w:sz="0" w:space="0" w:color="auto"/>
          </w:divBdr>
        </w:div>
        <w:div w:id="1884554251">
          <w:marLeft w:val="0"/>
          <w:marRight w:val="0"/>
          <w:marTop w:val="0"/>
          <w:marBottom w:val="160"/>
          <w:divBdr>
            <w:top w:val="none" w:sz="0" w:space="0" w:color="auto"/>
            <w:left w:val="none" w:sz="0" w:space="0" w:color="auto"/>
            <w:bottom w:val="none" w:sz="0" w:space="0" w:color="auto"/>
            <w:right w:val="none" w:sz="0" w:space="0" w:color="auto"/>
          </w:divBdr>
        </w:div>
      </w:divsChild>
    </w:div>
    <w:div w:id="874344055">
      <w:bodyDiv w:val="1"/>
      <w:marLeft w:val="0"/>
      <w:marRight w:val="0"/>
      <w:marTop w:val="0"/>
      <w:marBottom w:val="0"/>
      <w:divBdr>
        <w:top w:val="none" w:sz="0" w:space="0" w:color="auto"/>
        <w:left w:val="none" w:sz="0" w:space="0" w:color="auto"/>
        <w:bottom w:val="none" w:sz="0" w:space="0" w:color="auto"/>
        <w:right w:val="none" w:sz="0" w:space="0" w:color="auto"/>
      </w:divBdr>
    </w:div>
    <w:div w:id="949508358">
      <w:bodyDiv w:val="1"/>
      <w:marLeft w:val="0"/>
      <w:marRight w:val="0"/>
      <w:marTop w:val="0"/>
      <w:marBottom w:val="0"/>
      <w:divBdr>
        <w:top w:val="none" w:sz="0" w:space="0" w:color="auto"/>
        <w:left w:val="none" w:sz="0" w:space="0" w:color="auto"/>
        <w:bottom w:val="none" w:sz="0" w:space="0" w:color="auto"/>
        <w:right w:val="none" w:sz="0" w:space="0" w:color="auto"/>
      </w:divBdr>
      <w:divsChild>
        <w:div w:id="170992183">
          <w:marLeft w:val="0"/>
          <w:marRight w:val="0"/>
          <w:marTop w:val="0"/>
          <w:marBottom w:val="0"/>
          <w:divBdr>
            <w:top w:val="none" w:sz="0" w:space="0" w:color="auto"/>
            <w:left w:val="none" w:sz="0" w:space="0" w:color="auto"/>
            <w:bottom w:val="none" w:sz="0" w:space="0" w:color="auto"/>
            <w:right w:val="none" w:sz="0" w:space="0" w:color="auto"/>
          </w:divBdr>
        </w:div>
        <w:div w:id="712270783">
          <w:marLeft w:val="0"/>
          <w:marRight w:val="0"/>
          <w:marTop w:val="0"/>
          <w:marBottom w:val="0"/>
          <w:divBdr>
            <w:top w:val="none" w:sz="0" w:space="0" w:color="auto"/>
            <w:left w:val="none" w:sz="0" w:space="0" w:color="auto"/>
            <w:bottom w:val="none" w:sz="0" w:space="0" w:color="auto"/>
            <w:right w:val="none" w:sz="0" w:space="0" w:color="auto"/>
          </w:divBdr>
        </w:div>
        <w:div w:id="893126438">
          <w:marLeft w:val="0"/>
          <w:marRight w:val="0"/>
          <w:marTop w:val="0"/>
          <w:marBottom w:val="0"/>
          <w:divBdr>
            <w:top w:val="none" w:sz="0" w:space="0" w:color="auto"/>
            <w:left w:val="none" w:sz="0" w:space="0" w:color="auto"/>
            <w:bottom w:val="none" w:sz="0" w:space="0" w:color="auto"/>
            <w:right w:val="none" w:sz="0" w:space="0" w:color="auto"/>
          </w:divBdr>
        </w:div>
        <w:div w:id="1040133101">
          <w:marLeft w:val="0"/>
          <w:marRight w:val="0"/>
          <w:marTop w:val="0"/>
          <w:marBottom w:val="0"/>
          <w:divBdr>
            <w:top w:val="none" w:sz="0" w:space="0" w:color="auto"/>
            <w:left w:val="none" w:sz="0" w:space="0" w:color="auto"/>
            <w:bottom w:val="none" w:sz="0" w:space="0" w:color="auto"/>
            <w:right w:val="none" w:sz="0" w:space="0" w:color="auto"/>
          </w:divBdr>
        </w:div>
        <w:div w:id="1145121042">
          <w:marLeft w:val="0"/>
          <w:marRight w:val="0"/>
          <w:marTop w:val="0"/>
          <w:marBottom w:val="0"/>
          <w:divBdr>
            <w:top w:val="none" w:sz="0" w:space="0" w:color="auto"/>
            <w:left w:val="none" w:sz="0" w:space="0" w:color="auto"/>
            <w:bottom w:val="none" w:sz="0" w:space="0" w:color="auto"/>
            <w:right w:val="none" w:sz="0" w:space="0" w:color="auto"/>
          </w:divBdr>
        </w:div>
        <w:div w:id="1167984953">
          <w:marLeft w:val="0"/>
          <w:marRight w:val="0"/>
          <w:marTop w:val="0"/>
          <w:marBottom w:val="0"/>
          <w:divBdr>
            <w:top w:val="none" w:sz="0" w:space="0" w:color="auto"/>
            <w:left w:val="none" w:sz="0" w:space="0" w:color="auto"/>
            <w:bottom w:val="none" w:sz="0" w:space="0" w:color="auto"/>
            <w:right w:val="none" w:sz="0" w:space="0" w:color="auto"/>
          </w:divBdr>
        </w:div>
        <w:div w:id="1216547397">
          <w:marLeft w:val="0"/>
          <w:marRight w:val="0"/>
          <w:marTop w:val="0"/>
          <w:marBottom w:val="0"/>
          <w:divBdr>
            <w:top w:val="none" w:sz="0" w:space="0" w:color="auto"/>
            <w:left w:val="none" w:sz="0" w:space="0" w:color="auto"/>
            <w:bottom w:val="none" w:sz="0" w:space="0" w:color="auto"/>
            <w:right w:val="none" w:sz="0" w:space="0" w:color="auto"/>
          </w:divBdr>
        </w:div>
        <w:div w:id="1410999183">
          <w:marLeft w:val="0"/>
          <w:marRight w:val="0"/>
          <w:marTop w:val="0"/>
          <w:marBottom w:val="0"/>
          <w:divBdr>
            <w:top w:val="none" w:sz="0" w:space="0" w:color="auto"/>
            <w:left w:val="none" w:sz="0" w:space="0" w:color="auto"/>
            <w:bottom w:val="none" w:sz="0" w:space="0" w:color="auto"/>
            <w:right w:val="none" w:sz="0" w:space="0" w:color="auto"/>
          </w:divBdr>
        </w:div>
        <w:div w:id="1473209471">
          <w:marLeft w:val="0"/>
          <w:marRight w:val="0"/>
          <w:marTop w:val="0"/>
          <w:marBottom w:val="0"/>
          <w:divBdr>
            <w:top w:val="none" w:sz="0" w:space="0" w:color="auto"/>
            <w:left w:val="none" w:sz="0" w:space="0" w:color="auto"/>
            <w:bottom w:val="none" w:sz="0" w:space="0" w:color="auto"/>
            <w:right w:val="none" w:sz="0" w:space="0" w:color="auto"/>
          </w:divBdr>
        </w:div>
        <w:div w:id="1816144564">
          <w:marLeft w:val="0"/>
          <w:marRight w:val="0"/>
          <w:marTop w:val="0"/>
          <w:marBottom w:val="0"/>
          <w:divBdr>
            <w:top w:val="none" w:sz="0" w:space="0" w:color="auto"/>
            <w:left w:val="none" w:sz="0" w:space="0" w:color="auto"/>
            <w:bottom w:val="none" w:sz="0" w:space="0" w:color="auto"/>
            <w:right w:val="none" w:sz="0" w:space="0" w:color="auto"/>
          </w:divBdr>
        </w:div>
        <w:div w:id="1903130338">
          <w:marLeft w:val="0"/>
          <w:marRight w:val="0"/>
          <w:marTop w:val="0"/>
          <w:marBottom w:val="0"/>
          <w:divBdr>
            <w:top w:val="none" w:sz="0" w:space="0" w:color="auto"/>
            <w:left w:val="none" w:sz="0" w:space="0" w:color="auto"/>
            <w:bottom w:val="none" w:sz="0" w:space="0" w:color="auto"/>
            <w:right w:val="none" w:sz="0" w:space="0" w:color="auto"/>
          </w:divBdr>
        </w:div>
        <w:div w:id="2007706686">
          <w:marLeft w:val="0"/>
          <w:marRight w:val="0"/>
          <w:marTop w:val="0"/>
          <w:marBottom w:val="0"/>
          <w:divBdr>
            <w:top w:val="none" w:sz="0" w:space="0" w:color="auto"/>
            <w:left w:val="none" w:sz="0" w:space="0" w:color="auto"/>
            <w:bottom w:val="none" w:sz="0" w:space="0" w:color="auto"/>
            <w:right w:val="none" w:sz="0" w:space="0" w:color="auto"/>
          </w:divBdr>
        </w:div>
        <w:div w:id="2133480283">
          <w:marLeft w:val="0"/>
          <w:marRight w:val="0"/>
          <w:marTop w:val="0"/>
          <w:marBottom w:val="0"/>
          <w:divBdr>
            <w:top w:val="none" w:sz="0" w:space="0" w:color="auto"/>
            <w:left w:val="none" w:sz="0" w:space="0" w:color="auto"/>
            <w:bottom w:val="none" w:sz="0" w:space="0" w:color="auto"/>
            <w:right w:val="none" w:sz="0" w:space="0" w:color="auto"/>
          </w:divBdr>
        </w:div>
      </w:divsChild>
    </w:div>
    <w:div w:id="1081752476">
      <w:bodyDiv w:val="1"/>
      <w:marLeft w:val="0"/>
      <w:marRight w:val="0"/>
      <w:marTop w:val="0"/>
      <w:marBottom w:val="0"/>
      <w:divBdr>
        <w:top w:val="none" w:sz="0" w:space="0" w:color="auto"/>
        <w:left w:val="none" w:sz="0" w:space="0" w:color="auto"/>
        <w:bottom w:val="none" w:sz="0" w:space="0" w:color="auto"/>
        <w:right w:val="none" w:sz="0" w:space="0" w:color="auto"/>
      </w:divBdr>
    </w:div>
    <w:div w:id="1131821249">
      <w:bodyDiv w:val="1"/>
      <w:marLeft w:val="0"/>
      <w:marRight w:val="0"/>
      <w:marTop w:val="0"/>
      <w:marBottom w:val="0"/>
      <w:divBdr>
        <w:top w:val="none" w:sz="0" w:space="0" w:color="auto"/>
        <w:left w:val="none" w:sz="0" w:space="0" w:color="auto"/>
        <w:bottom w:val="none" w:sz="0" w:space="0" w:color="auto"/>
        <w:right w:val="none" w:sz="0" w:space="0" w:color="auto"/>
      </w:divBdr>
    </w:div>
    <w:div w:id="1157961366">
      <w:bodyDiv w:val="1"/>
      <w:marLeft w:val="0"/>
      <w:marRight w:val="0"/>
      <w:marTop w:val="0"/>
      <w:marBottom w:val="0"/>
      <w:divBdr>
        <w:top w:val="none" w:sz="0" w:space="0" w:color="auto"/>
        <w:left w:val="none" w:sz="0" w:space="0" w:color="auto"/>
        <w:bottom w:val="none" w:sz="0" w:space="0" w:color="auto"/>
        <w:right w:val="none" w:sz="0" w:space="0" w:color="auto"/>
      </w:divBdr>
      <w:divsChild>
        <w:div w:id="263804319">
          <w:marLeft w:val="0"/>
          <w:marRight w:val="0"/>
          <w:marTop w:val="0"/>
          <w:marBottom w:val="0"/>
          <w:divBdr>
            <w:top w:val="none" w:sz="0" w:space="0" w:color="auto"/>
            <w:left w:val="none" w:sz="0" w:space="0" w:color="auto"/>
            <w:bottom w:val="none" w:sz="0" w:space="0" w:color="auto"/>
            <w:right w:val="none" w:sz="0" w:space="0" w:color="auto"/>
          </w:divBdr>
        </w:div>
        <w:div w:id="402530387">
          <w:marLeft w:val="0"/>
          <w:marRight w:val="0"/>
          <w:marTop w:val="0"/>
          <w:marBottom w:val="0"/>
          <w:divBdr>
            <w:top w:val="none" w:sz="0" w:space="0" w:color="auto"/>
            <w:left w:val="none" w:sz="0" w:space="0" w:color="auto"/>
            <w:bottom w:val="none" w:sz="0" w:space="0" w:color="auto"/>
            <w:right w:val="none" w:sz="0" w:space="0" w:color="auto"/>
          </w:divBdr>
        </w:div>
      </w:divsChild>
    </w:div>
    <w:div w:id="1225137928">
      <w:bodyDiv w:val="1"/>
      <w:marLeft w:val="0"/>
      <w:marRight w:val="0"/>
      <w:marTop w:val="0"/>
      <w:marBottom w:val="0"/>
      <w:divBdr>
        <w:top w:val="none" w:sz="0" w:space="0" w:color="auto"/>
        <w:left w:val="none" w:sz="0" w:space="0" w:color="auto"/>
        <w:bottom w:val="none" w:sz="0" w:space="0" w:color="auto"/>
        <w:right w:val="none" w:sz="0" w:space="0" w:color="auto"/>
      </w:divBdr>
    </w:div>
    <w:div w:id="1272862489">
      <w:bodyDiv w:val="1"/>
      <w:marLeft w:val="0"/>
      <w:marRight w:val="0"/>
      <w:marTop w:val="0"/>
      <w:marBottom w:val="0"/>
      <w:divBdr>
        <w:top w:val="none" w:sz="0" w:space="0" w:color="auto"/>
        <w:left w:val="none" w:sz="0" w:space="0" w:color="auto"/>
        <w:bottom w:val="none" w:sz="0" w:space="0" w:color="auto"/>
        <w:right w:val="none" w:sz="0" w:space="0" w:color="auto"/>
      </w:divBdr>
    </w:div>
    <w:div w:id="1298604478">
      <w:bodyDiv w:val="1"/>
      <w:marLeft w:val="0"/>
      <w:marRight w:val="0"/>
      <w:marTop w:val="0"/>
      <w:marBottom w:val="0"/>
      <w:divBdr>
        <w:top w:val="none" w:sz="0" w:space="0" w:color="auto"/>
        <w:left w:val="none" w:sz="0" w:space="0" w:color="auto"/>
        <w:bottom w:val="none" w:sz="0" w:space="0" w:color="auto"/>
        <w:right w:val="none" w:sz="0" w:space="0" w:color="auto"/>
      </w:divBdr>
      <w:divsChild>
        <w:div w:id="1193809703">
          <w:marLeft w:val="547"/>
          <w:marRight w:val="0"/>
          <w:marTop w:val="86"/>
          <w:marBottom w:val="0"/>
          <w:divBdr>
            <w:top w:val="none" w:sz="0" w:space="0" w:color="auto"/>
            <w:left w:val="none" w:sz="0" w:space="0" w:color="auto"/>
            <w:bottom w:val="none" w:sz="0" w:space="0" w:color="auto"/>
            <w:right w:val="none" w:sz="0" w:space="0" w:color="auto"/>
          </w:divBdr>
        </w:div>
        <w:div w:id="2018996803">
          <w:marLeft w:val="547"/>
          <w:marRight w:val="0"/>
          <w:marTop w:val="86"/>
          <w:marBottom w:val="0"/>
          <w:divBdr>
            <w:top w:val="none" w:sz="0" w:space="0" w:color="auto"/>
            <w:left w:val="none" w:sz="0" w:space="0" w:color="auto"/>
            <w:bottom w:val="none" w:sz="0" w:space="0" w:color="auto"/>
            <w:right w:val="none" w:sz="0" w:space="0" w:color="auto"/>
          </w:divBdr>
        </w:div>
      </w:divsChild>
    </w:div>
    <w:div w:id="1312708838">
      <w:bodyDiv w:val="1"/>
      <w:marLeft w:val="0"/>
      <w:marRight w:val="0"/>
      <w:marTop w:val="0"/>
      <w:marBottom w:val="0"/>
      <w:divBdr>
        <w:top w:val="none" w:sz="0" w:space="0" w:color="auto"/>
        <w:left w:val="none" w:sz="0" w:space="0" w:color="auto"/>
        <w:bottom w:val="none" w:sz="0" w:space="0" w:color="auto"/>
        <w:right w:val="none" w:sz="0" w:space="0" w:color="auto"/>
      </w:divBdr>
      <w:divsChild>
        <w:div w:id="75370687">
          <w:marLeft w:val="0"/>
          <w:marRight w:val="0"/>
          <w:marTop w:val="0"/>
          <w:marBottom w:val="160"/>
          <w:divBdr>
            <w:top w:val="none" w:sz="0" w:space="0" w:color="auto"/>
            <w:left w:val="none" w:sz="0" w:space="0" w:color="auto"/>
            <w:bottom w:val="none" w:sz="0" w:space="0" w:color="auto"/>
            <w:right w:val="none" w:sz="0" w:space="0" w:color="auto"/>
          </w:divBdr>
        </w:div>
        <w:div w:id="164132931">
          <w:marLeft w:val="0"/>
          <w:marRight w:val="0"/>
          <w:marTop w:val="0"/>
          <w:marBottom w:val="160"/>
          <w:divBdr>
            <w:top w:val="none" w:sz="0" w:space="0" w:color="auto"/>
            <w:left w:val="none" w:sz="0" w:space="0" w:color="auto"/>
            <w:bottom w:val="none" w:sz="0" w:space="0" w:color="auto"/>
            <w:right w:val="none" w:sz="0" w:space="0" w:color="auto"/>
          </w:divBdr>
        </w:div>
        <w:div w:id="480658696">
          <w:marLeft w:val="0"/>
          <w:marRight w:val="0"/>
          <w:marTop w:val="0"/>
          <w:marBottom w:val="0"/>
          <w:divBdr>
            <w:top w:val="none" w:sz="0" w:space="0" w:color="auto"/>
            <w:left w:val="none" w:sz="0" w:space="0" w:color="auto"/>
            <w:bottom w:val="none" w:sz="0" w:space="0" w:color="auto"/>
            <w:right w:val="none" w:sz="0" w:space="0" w:color="auto"/>
          </w:divBdr>
        </w:div>
        <w:div w:id="524831153">
          <w:marLeft w:val="0"/>
          <w:marRight w:val="0"/>
          <w:marTop w:val="0"/>
          <w:marBottom w:val="0"/>
          <w:divBdr>
            <w:top w:val="none" w:sz="0" w:space="0" w:color="auto"/>
            <w:left w:val="none" w:sz="0" w:space="0" w:color="auto"/>
            <w:bottom w:val="none" w:sz="0" w:space="0" w:color="auto"/>
            <w:right w:val="none" w:sz="0" w:space="0" w:color="auto"/>
          </w:divBdr>
        </w:div>
        <w:div w:id="674765921">
          <w:marLeft w:val="0"/>
          <w:marRight w:val="0"/>
          <w:marTop w:val="0"/>
          <w:marBottom w:val="0"/>
          <w:divBdr>
            <w:top w:val="none" w:sz="0" w:space="0" w:color="auto"/>
            <w:left w:val="none" w:sz="0" w:space="0" w:color="auto"/>
            <w:bottom w:val="none" w:sz="0" w:space="0" w:color="auto"/>
            <w:right w:val="none" w:sz="0" w:space="0" w:color="auto"/>
          </w:divBdr>
        </w:div>
        <w:div w:id="690256213">
          <w:marLeft w:val="0"/>
          <w:marRight w:val="0"/>
          <w:marTop w:val="0"/>
          <w:marBottom w:val="160"/>
          <w:divBdr>
            <w:top w:val="none" w:sz="0" w:space="0" w:color="auto"/>
            <w:left w:val="none" w:sz="0" w:space="0" w:color="auto"/>
            <w:bottom w:val="none" w:sz="0" w:space="0" w:color="auto"/>
            <w:right w:val="none" w:sz="0" w:space="0" w:color="auto"/>
          </w:divBdr>
        </w:div>
        <w:div w:id="756093204">
          <w:marLeft w:val="0"/>
          <w:marRight w:val="0"/>
          <w:marTop w:val="0"/>
          <w:marBottom w:val="0"/>
          <w:divBdr>
            <w:top w:val="none" w:sz="0" w:space="0" w:color="auto"/>
            <w:left w:val="none" w:sz="0" w:space="0" w:color="auto"/>
            <w:bottom w:val="none" w:sz="0" w:space="0" w:color="auto"/>
            <w:right w:val="none" w:sz="0" w:space="0" w:color="auto"/>
          </w:divBdr>
        </w:div>
        <w:div w:id="1036782537">
          <w:marLeft w:val="0"/>
          <w:marRight w:val="0"/>
          <w:marTop w:val="0"/>
          <w:marBottom w:val="0"/>
          <w:divBdr>
            <w:top w:val="none" w:sz="0" w:space="0" w:color="auto"/>
            <w:left w:val="none" w:sz="0" w:space="0" w:color="auto"/>
            <w:bottom w:val="none" w:sz="0" w:space="0" w:color="auto"/>
            <w:right w:val="none" w:sz="0" w:space="0" w:color="auto"/>
          </w:divBdr>
        </w:div>
        <w:div w:id="1491826060">
          <w:marLeft w:val="0"/>
          <w:marRight w:val="0"/>
          <w:marTop w:val="0"/>
          <w:marBottom w:val="0"/>
          <w:divBdr>
            <w:top w:val="none" w:sz="0" w:space="0" w:color="auto"/>
            <w:left w:val="none" w:sz="0" w:space="0" w:color="auto"/>
            <w:bottom w:val="none" w:sz="0" w:space="0" w:color="auto"/>
            <w:right w:val="none" w:sz="0" w:space="0" w:color="auto"/>
          </w:divBdr>
        </w:div>
        <w:div w:id="1505433107">
          <w:marLeft w:val="0"/>
          <w:marRight w:val="0"/>
          <w:marTop w:val="0"/>
          <w:marBottom w:val="0"/>
          <w:divBdr>
            <w:top w:val="none" w:sz="0" w:space="0" w:color="auto"/>
            <w:left w:val="none" w:sz="0" w:space="0" w:color="auto"/>
            <w:bottom w:val="none" w:sz="0" w:space="0" w:color="auto"/>
            <w:right w:val="none" w:sz="0" w:space="0" w:color="auto"/>
          </w:divBdr>
        </w:div>
        <w:div w:id="1944458991">
          <w:marLeft w:val="0"/>
          <w:marRight w:val="0"/>
          <w:marTop w:val="0"/>
          <w:marBottom w:val="0"/>
          <w:divBdr>
            <w:top w:val="none" w:sz="0" w:space="0" w:color="auto"/>
            <w:left w:val="none" w:sz="0" w:space="0" w:color="auto"/>
            <w:bottom w:val="none" w:sz="0" w:space="0" w:color="auto"/>
            <w:right w:val="none" w:sz="0" w:space="0" w:color="auto"/>
          </w:divBdr>
        </w:div>
      </w:divsChild>
    </w:div>
    <w:div w:id="1386874220">
      <w:bodyDiv w:val="1"/>
      <w:marLeft w:val="0"/>
      <w:marRight w:val="0"/>
      <w:marTop w:val="0"/>
      <w:marBottom w:val="0"/>
      <w:divBdr>
        <w:top w:val="none" w:sz="0" w:space="0" w:color="auto"/>
        <w:left w:val="none" w:sz="0" w:space="0" w:color="auto"/>
        <w:bottom w:val="none" w:sz="0" w:space="0" w:color="auto"/>
        <w:right w:val="none" w:sz="0" w:space="0" w:color="auto"/>
      </w:divBdr>
    </w:div>
    <w:div w:id="1432361203">
      <w:bodyDiv w:val="1"/>
      <w:marLeft w:val="0"/>
      <w:marRight w:val="0"/>
      <w:marTop w:val="0"/>
      <w:marBottom w:val="0"/>
      <w:divBdr>
        <w:top w:val="none" w:sz="0" w:space="0" w:color="auto"/>
        <w:left w:val="none" w:sz="0" w:space="0" w:color="auto"/>
        <w:bottom w:val="none" w:sz="0" w:space="0" w:color="auto"/>
        <w:right w:val="none" w:sz="0" w:space="0" w:color="auto"/>
      </w:divBdr>
    </w:div>
    <w:div w:id="1433013858">
      <w:bodyDiv w:val="1"/>
      <w:marLeft w:val="0"/>
      <w:marRight w:val="0"/>
      <w:marTop w:val="0"/>
      <w:marBottom w:val="0"/>
      <w:divBdr>
        <w:top w:val="none" w:sz="0" w:space="0" w:color="auto"/>
        <w:left w:val="none" w:sz="0" w:space="0" w:color="auto"/>
        <w:bottom w:val="none" w:sz="0" w:space="0" w:color="auto"/>
        <w:right w:val="none" w:sz="0" w:space="0" w:color="auto"/>
      </w:divBdr>
    </w:div>
    <w:div w:id="1437404056">
      <w:bodyDiv w:val="1"/>
      <w:marLeft w:val="0"/>
      <w:marRight w:val="0"/>
      <w:marTop w:val="0"/>
      <w:marBottom w:val="0"/>
      <w:divBdr>
        <w:top w:val="none" w:sz="0" w:space="0" w:color="auto"/>
        <w:left w:val="none" w:sz="0" w:space="0" w:color="auto"/>
        <w:bottom w:val="none" w:sz="0" w:space="0" w:color="auto"/>
        <w:right w:val="none" w:sz="0" w:space="0" w:color="auto"/>
      </w:divBdr>
    </w:div>
    <w:div w:id="1474249619">
      <w:bodyDiv w:val="1"/>
      <w:marLeft w:val="0"/>
      <w:marRight w:val="0"/>
      <w:marTop w:val="0"/>
      <w:marBottom w:val="0"/>
      <w:divBdr>
        <w:top w:val="none" w:sz="0" w:space="0" w:color="auto"/>
        <w:left w:val="none" w:sz="0" w:space="0" w:color="auto"/>
        <w:bottom w:val="none" w:sz="0" w:space="0" w:color="auto"/>
        <w:right w:val="none" w:sz="0" w:space="0" w:color="auto"/>
      </w:divBdr>
    </w:div>
    <w:div w:id="1506822373">
      <w:bodyDiv w:val="1"/>
      <w:marLeft w:val="0"/>
      <w:marRight w:val="0"/>
      <w:marTop w:val="0"/>
      <w:marBottom w:val="0"/>
      <w:divBdr>
        <w:top w:val="none" w:sz="0" w:space="0" w:color="auto"/>
        <w:left w:val="none" w:sz="0" w:space="0" w:color="auto"/>
        <w:bottom w:val="none" w:sz="0" w:space="0" w:color="auto"/>
        <w:right w:val="none" w:sz="0" w:space="0" w:color="auto"/>
      </w:divBdr>
    </w:div>
    <w:div w:id="1512909127">
      <w:bodyDiv w:val="1"/>
      <w:marLeft w:val="0"/>
      <w:marRight w:val="0"/>
      <w:marTop w:val="0"/>
      <w:marBottom w:val="0"/>
      <w:divBdr>
        <w:top w:val="none" w:sz="0" w:space="0" w:color="auto"/>
        <w:left w:val="none" w:sz="0" w:space="0" w:color="auto"/>
        <w:bottom w:val="none" w:sz="0" w:space="0" w:color="auto"/>
        <w:right w:val="none" w:sz="0" w:space="0" w:color="auto"/>
      </w:divBdr>
    </w:div>
    <w:div w:id="1594849852">
      <w:bodyDiv w:val="1"/>
      <w:marLeft w:val="0"/>
      <w:marRight w:val="0"/>
      <w:marTop w:val="0"/>
      <w:marBottom w:val="0"/>
      <w:divBdr>
        <w:top w:val="none" w:sz="0" w:space="0" w:color="auto"/>
        <w:left w:val="none" w:sz="0" w:space="0" w:color="auto"/>
        <w:bottom w:val="none" w:sz="0" w:space="0" w:color="auto"/>
        <w:right w:val="none" w:sz="0" w:space="0" w:color="auto"/>
      </w:divBdr>
    </w:div>
    <w:div w:id="1605916092">
      <w:bodyDiv w:val="1"/>
      <w:marLeft w:val="0"/>
      <w:marRight w:val="0"/>
      <w:marTop w:val="0"/>
      <w:marBottom w:val="0"/>
      <w:divBdr>
        <w:top w:val="none" w:sz="0" w:space="0" w:color="auto"/>
        <w:left w:val="none" w:sz="0" w:space="0" w:color="auto"/>
        <w:bottom w:val="none" w:sz="0" w:space="0" w:color="auto"/>
        <w:right w:val="none" w:sz="0" w:space="0" w:color="auto"/>
      </w:divBdr>
    </w:div>
    <w:div w:id="1614941429">
      <w:bodyDiv w:val="1"/>
      <w:marLeft w:val="0"/>
      <w:marRight w:val="0"/>
      <w:marTop w:val="0"/>
      <w:marBottom w:val="0"/>
      <w:divBdr>
        <w:top w:val="none" w:sz="0" w:space="0" w:color="auto"/>
        <w:left w:val="none" w:sz="0" w:space="0" w:color="auto"/>
        <w:bottom w:val="none" w:sz="0" w:space="0" w:color="auto"/>
        <w:right w:val="none" w:sz="0" w:space="0" w:color="auto"/>
      </w:divBdr>
    </w:div>
    <w:div w:id="1683892495">
      <w:bodyDiv w:val="1"/>
      <w:marLeft w:val="0"/>
      <w:marRight w:val="0"/>
      <w:marTop w:val="0"/>
      <w:marBottom w:val="0"/>
      <w:divBdr>
        <w:top w:val="none" w:sz="0" w:space="0" w:color="auto"/>
        <w:left w:val="none" w:sz="0" w:space="0" w:color="auto"/>
        <w:bottom w:val="none" w:sz="0" w:space="0" w:color="auto"/>
        <w:right w:val="none" w:sz="0" w:space="0" w:color="auto"/>
      </w:divBdr>
    </w:div>
    <w:div w:id="1704474129">
      <w:bodyDiv w:val="1"/>
      <w:marLeft w:val="0"/>
      <w:marRight w:val="0"/>
      <w:marTop w:val="0"/>
      <w:marBottom w:val="0"/>
      <w:divBdr>
        <w:top w:val="none" w:sz="0" w:space="0" w:color="auto"/>
        <w:left w:val="none" w:sz="0" w:space="0" w:color="auto"/>
        <w:bottom w:val="none" w:sz="0" w:space="0" w:color="auto"/>
        <w:right w:val="none" w:sz="0" w:space="0" w:color="auto"/>
      </w:divBdr>
      <w:divsChild>
        <w:div w:id="239215528">
          <w:marLeft w:val="0"/>
          <w:marRight w:val="0"/>
          <w:marTop w:val="0"/>
          <w:marBottom w:val="0"/>
          <w:divBdr>
            <w:top w:val="none" w:sz="0" w:space="0" w:color="auto"/>
            <w:left w:val="none" w:sz="0" w:space="0" w:color="auto"/>
            <w:bottom w:val="none" w:sz="0" w:space="0" w:color="auto"/>
            <w:right w:val="none" w:sz="0" w:space="0" w:color="auto"/>
          </w:divBdr>
        </w:div>
        <w:div w:id="404380806">
          <w:marLeft w:val="0"/>
          <w:marRight w:val="0"/>
          <w:marTop w:val="0"/>
          <w:marBottom w:val="0"/>
          <w:divBdr>
            <w:top w:val="none" w:sz="0" w:space="0" w:color="auto"/>
            <w:left w:val="none" w:sz="0" w:space="0" w:color="auto"/>
            <w:bottom w:val="none" w:sz="0" w:space="0" w:color="auto"/>
            <w:right w:val="none" w:sz="0" w:space="0" w:color="auto"/>
          </w:divBdr>
        </w:div>
        <w:div w:id="465704132">
          <w:marLeft w:val="0"/>
          <w:marRight w:val="0"/>
          <w:marTop w:val="0"/>
          <w:marBottom w:val="0"/>
          <w:divBdr>
            <w:top w:val="none" w:sz="0" w:space="0" w:color="auto"/>
            <w:left w:val="none" w:sz="0" w:space="0" w:color="auto"/>
            <w:bottom w:val="none" w:sz="0" w:space="0" w:color="auto"/>
            <w:right w:val="none" w:sz="0" w:space="0" w:color="auto"/>
          </w:divBdr>
        </w:div>
        <w:div w:id="473450745">
          <w:marLeft w:val="0"/>
          <w:marRight w:val="0"/>
          <w:marTop w:val="0"/>
          <w:marBottom w:val="0"/>
          <w:divBdr>
            <w:top w:val="none" w:sz="0" w:space="0" w:color="auto"/>
            <w:left w:val="none" w:sz="0" w:space="0" w:color="auto"/>
            <w:bottom w:val="none" w:sz="0" w:space="0" w:color="auto"/>
            <w:right w:val="none" w:sz="0" w:space="0" w:color="auto"/>
          </w:divBdr>
        </w:div>
        <w:div w:id="476067698">
          <w:marLeft w:val="0"/>
          <w:marRight w:val="0"/>
          <w:marTop w:val="0"/>
          <w:marBottom w:val="0"/>
          <w:divBdr>
            <w:top w:val="none" w:sz="0" w:space="0" w:color="auto"/>
            <w:left w:val="none" w:sz="0" w:space="0" w:color="auto"/>
            <w:bottom w:val="none" w:sz="0" w:space="0" w:color="auto"/>
            <w:right w:val="none" w:sz="0" w:space="0" w:color="auto"/>
          </w:divBdr>
        </w:div>
        <w:div w:id="684357601">
          <w:marLeft w:val="0"/>
          <w:marRight w:val="0"/>
          <w:marTop w:val="0"/>
          <w:marBottom w:val="0"/>
          <w:divBdr>
            <w:top w:val="none" w:sz="0" w:space="0" w:color="auto"/>
            <w:left w:val="none" w:sz="0" w:space="0" w:color="auto"/>
            <w:bottom w:val="none" w:sz="0" w:space="0" w:color="auto"/>
            <w:right w:val="none" w:sz="0" w:space="0" w:color="auto"/>
          </w:divBdr>
        </w:div>
        <w:div w:id="706880566">
          <w:marLeft w:val="0"/>
          <w:marRight w:val="0"/>
          <w:marTop w:val="0"/>
          <w:marBottom w:val="0"/>
          <w:divBdr>
            <w:top w:val="none" w:sz="0" w:space="0" w:color="auto"/>
            <w:left w:val="none" w:sz="0" w:space="0" w:color="auto"/>
            <w:bottom w:val="none" w:sz="0" w:space="0" w:color="auto"/>
            <w:right w:val="none" w:sz="0" w:space="0" w:color="auto"/>
          </w:divBdr>
        </w:div>
        <w:div w:id="812260697">
          <w:marLeft w:val="0"/>
          <w:marRight w:val="0"/>
          <w:marTop w:val="0"/>
          <w:marBottom w:val="0"/>
          <w:divBdr>
            <w:top w:val="none" w:sz="0" w:space="0" w:color="auto"/>
            <w:left w:val="none" w:sz="0" w:space="0" w:color="auto"/>
            <w:bottom w:val="none" w:sz="0" w:space="0" w:color="auto"/>
            <w:right w:val="none" w:sz="0" w:space="0" w:color="auto"/>
          </w:divBdr>
        </w:div>
        <w:div w:id="935751155">
          <w:marLeft w:val="0"/>
          <w:marRight w:val="0"/>
          <w:marTop w:val="0"/>
          <w:marBottom w:val="0"/>
          <w:divBdr>
            <w:top w:val="none" w:sz="0" w:space="0" w:color="auto"/>
            <w:left w:val="none" w:sz="0" w:space="0" w:color="auto"/>
            <w:bottom w:val="none" w:sz="0" w:space="0" w:color="auto"/>
            <w:right w:val="none" w:sz="0" w:space="0" w:color="auto"/>
          </w:divBdr>
        </w:div>
        <w:div w:id="1027832784">
          <w:marLeft w:val="0"/>
          <w:marRight w:val="0"/>
          <w:marTop w:val="0"/>
          <w:marBottom w:val="0"/>
          <w:divBdr>
            <w:top w:val="none" w:sz="0" w:space="0" w:color="auto"/>
            <w:left w:val="none" w:sz="0" w:space="0" w:color="auto"/>
            <w:bottom w:val="none" w:sz="0" w:space="0" w:color="auto"/>
            <w:right w:val="none" w:sz="0" w:space="0" w:color="auto"/>
          </w:divBdr>
        </w:div>
        <w:div w:id="1338576488">
          <w:marLeft w:val="0"/>
          <w:marRight w:val="0"/>
          <w:marTop w:val="0"/>
          <w:marBottom w:val="0"/>
          <w:divBdr>
            <w:top w:val="none" w:sz="0" w:space="0" w:color="auto"/>
            <w:left w:val="none" w:sz="0" w:space="0" w:color="auto"/>
            <w:bottom w:val="none" w:sz="0" w:space="0" w:color="auto"/>
            <w:right w:val="none" w:sz="0" w:space="0" w:color="auto"/>
          </w:divBdr>
        </w:div>
        <w:div w:id="1474983352">
          <w:marLeft w:val="0"/>
          <w:marRight w:val="0"/>
          <w:marTop w:val="0"/>
          <w:marBottom w:val="0"/>
          <w:divBdr>
            <w:top w:val="none" w:sz="0" w:space="0" w:color="auto"/>
            <w:left w:val="none" w:sz="0" w:space="0" w:color="auto"/>
            <w:bottom w:val="none" w:sz="0" w:space="0" w:color="auto"/>
            <w:right w:val="none" w:sz="0" w:space="0" w:color="auto"/>
          </w:divBdr>
        </w:div>
        <w:div w:id="2039969481">
          <w:marLeft w:val="0"/>
          <w:marRight w:val="0"/>
          <w:marTop w:val="0"/>
          <w:marBottom w:val="0"/>
          <w:divBdr>
            <w:top w:val="none" w:sz="0" w:space="0" w:color="auto"/>
            <w:left w:val="none" w:sz="0" w:space="0" w:color="auto"/>
            <w:bottom w:val="none" w:sz="0" w:space="0" w:color="auto"/>
            <w:right w:val="none" w:sz="0" w:space="0" w:color="auto"/>
          </w:divBdr>
        </w:div>
      </w:divsChild>
    </w:div>
    <w:div w:id="1720592035">
      <w:bodyDiv w:val="1"/>
      <w:marLeft w:val="0"/>
      <w:marRight w:val="0"/>
      <w:marTop w:val="0"/>
      <w:marBottom w:val="0"/>
      <w:divBdr>
        <w:top w:val="none" w:sz="0" w:space="0" w:color="auto"/>
        <w:left w:val="none" w:sz="0" w:space="0" w:color="auto"/>
        <w:bottom w:val="none" w:sz="0" w:space="0" w:color="auto"/>
        <w:right w:val="none" w:sz="0" w:space="0" w:color="auto"/>
      </w:divBdr>
    </w:div>
    <w:div w:id="1747798712">
      <w:bodyDiv w:val="1"/>
      <w:marLeft w:val="0"/>
      <w:marRight w:val="0"/>
      <w:marTop w:val="0"/>
      <w:marBottom w:val="0"/>
      <w:divBdr>
        <w:top w:val="none" w:sz="0" w:space="0" w:color="auto"/>
        <w:left w:val="none" w:sz="0" w:space="0" w:color="auto"/>
        <w:bottom w:val="none" w:sz="0" w:space="0" w:color="auto"/>
        <w:right w:val="none" w:sz="0" w:space="0" w:color="auto"/>
      </w:divBdr>
    </w:div>
    <w:div w:id="1835536085">
      <w:bodyDiv w:val="1"/>
      <w:marLeft w:val="0"/>
      <w:marRight w:val="0"/>
      <w:marTop w:val="0"/>
      <w:marBottom w:val="0"/>
      <w:divBdr>
        <w:top w:val="none" w:sz="0" w:space="0" w:color="auto"/>
        <w:left w:val="none" w:sz="0" w:space="0" w:color="auto"/>
        <w:bottom w:val="none" w:sz="0" w:space="0" w:color="auto"/>
        <w:right w:val="none" w:sz="0" w:space="0" w:color="auto"/>
      </w:divBdr>
    </w:div>
    <w:div w:id="1836804490">
      <w:bodyDiv w:val="1"/>
      <w:marLeft w:val="0"/>
      <w:marRight w:val="0"/>
      <w:marTop w:val="0"/>
      <w:marBottom w:val="0"/>
      <w:divBdr>
        <w:top w:val="none" w:sz="0" w:space="0" w:color="auto"/>
        <w:left w:val="none" w:sz="0" w:space="0" w:color="auto"/>
        <w:bottom w:val="none" w:sz="0" w:space="0" w:color="auto"/>
        <w:right w:val="none" w:sz="0" w:space="0" w:color="auto"/>
      </w:divBdr>
    </w:div>
    <w:div w:id="1840775685">
      <w:bodyDiv w:val="1"/>
      <w:marLeft w:val="0"/>
      <w:marRight w:val="0"/>
      <w:marTop w:val="0"/>
      <w:marBottom w:val="0"/>
      <w:divBdr>
        <w:top w:val="none" w:sz="0" w:space="0" w:color="auto"/>
        <w:left w:val="none" w:sz="0" w:space="0" w:color="auto"/>
        <w:bottom w:val="none" w:sz="0" w:space="0" w:color="auto"/>
        <w:right w:val="none" w:sz="0" w:space="0" w:color="auto"/>
      </w:divBdr>
    </w:div>
    <w:div w:id="1858495151">
      <w:bodyDiv w:val="1"/>
      <w:marLeft w:val="0"/>
      <w:marRight w:val="0"/>
      <w:marTop w:val="0"/>
      <w:marBottom w:val="0"/>
      <w:divBdr>
        <w:top w:val="none" w:sz="0" w:space="0" w:color="auto"/>
        <w:left w:val="none" w:sz="0" w:space="0" w:color="auto"/>
        <w:bottom w:val="none" w:sz="0" w:space="0" w:color="auto"/>
        <w:right w:val="none" w:sz="0" w:space="0" w:color="auto"/>
      </w:divBdr>
      <w:divsChild>
        <w:div w:id="2090227110">
          <w:marLeft w:val="547"/>
          <w:marRight w:val="0"/>
          <w:marTop w:val="72"/>
          <w:marBottom w:val="0"/>
          <w:divBdr>
            <w:top w:val="none" w:sz="0" w:space="0" w:color="auto"/>
            <w:left w:val="none" w:sz="0" w:space="0" w:color="auto"/>
            <w:bottom w:val="none" w:sz="0" w:space="0" w:color="auto"/>
            <w:right w:val="none" w:sz="0" w:space="0" w:color="auto"/>
          </w:divBdr>
        </w:div>
      </w:divsChild>
    </w:div>
    <w:div w:id="1877500785">
      <w:bodyDiv w:val="1"/>
      <w:marLeft w:val="0"/>
      <w:marRight w:val="0"/>
      <w:marTop w:val="0"/>
      <w:marBottom w:val="0"/>
      <w:divBdr>
        <w:top w:val="none" w:sz="0" w:space="0" w:color="auto"/>
        <w:left w:val="none" w:sz="0" w:space="0" w:color="auto"/>
        <w:bottom w:val="none" w:sz="0" w:space="0" w:color="auto"/>
        <w:right w:val="none" w:sz="0" w:space="0" w:color="auto"/>
      </w:divBdr>
    </w:div>
    <w:div w:id="1891570238">
      <w:bodyDiv w:val="1"/>
      <w:marLeft w:val="0"/>
      <w:marRight w:val="0"/>
      <w:marTop w:val="0"/>
      <w:marBottom w:val="0"/>
      <w:divBdr>
        <w:top w:val="none" w:sz="0" w:space="0" w:color="auto"/>
        <w:left w:val="none" w:sz="0" w:space="0" w:color="auto"/>
        <w:bottom w:val="none" w:sz="0" w:space="0" w:color="auto"/>
        <w:right w:val="none" w:sz="0" w:space="0" w:color="auto"/>
      </w:divBdr>
    </w:div>
    <w:div w:id="1900287451">
      <w:bodyDiv w:val="1"/>
      <w:marLeft w:val="0"/>
      <w:marRight w:val="0"/>
      <w:marTop w:val="0"/>
      <w:marBottom w:val="0"/>
      <w:divBdr>
        <w:top w:val="none" w:sz="0" w:space="0" w:color="auto"/>
        <w:left w:val="none" w:sz="0" w:space="0" w:color="auto"/>
        <w:bottom w:val="none" w:sz="0" w:space="0" w:color="auto"/>
        <w:right w:val="none" w:sz="0" w:space="0" w:color="auto"/>
      </w:divBdr>
    </w:div>
    <w:div w:id="1917784980">
      <w:bodyDiv w:val="1"/>
      <w:marLeft w:val="0"/>
      <w:marRight w:val="0"/>
      <w:marTop w:val="0"/>
      <w:marBottom w:val="0"/>
      <w:divBdr>
        <w:top w:val="none" w:sz="0" w:space="0" w:color="auto"/>
        <w:left w:val="none" w:sz="0" w:space="0" w:color="auto"/>
        <w:bottom w:val="none" w:sz="0" w:space="0" w:color="auto"/>
        <w:right w:val="none" w:sz="0" w:space="0" w:color="auto"/>
      </w:divBdr>
    </w:div>
    <w:div w:id="2018339034">
      <w:bodyDiv w:val="1"/>
      <w:marLeft w:val="0"/>
      <w:marRight w:val="0"/>
      <w:marTop w:val="0"/>
      <w:marBottom w:val="0"/>
      <w:divBdr>
        <w:top w:val="none" w:sz="0" w:space="0" w:color="auto"/>
        <w:left w:val="none" w:sz="0" w:space="0" w:color="auto"/>
        <w:bottom w:val="none" w:sz="0" w:space="0" w:color="auto"/>
        <w:right w:val="none" w:sz="0" w:space="0" w:color="auto"/>
      </w:divBdr>
      <w:divsChild>
        <w:div w:id="85081397">
          <w:marLeft w:val="0"/>
          <w:marRight w:val="0"/>
          <w:marTop w:val="0"/>
          <w:marBottom w:val="0"/>
          <w:divBdr>
            <w:top w:val="none" w:sz="0" w:space="0" w:color="auto"/>
            <w:left w:val="none" w:sz="0" w:space="0" w:color="auto"/>
            <w:bottom w:val="none" w:sz="0" w:space="0" w:color="auto"/>
            <w:right w:val="none" w:sz="0" w:space="0" w:color="auto"/>
          </w:divBdr>
        </w:div>
        <w:div w:id="148986881">
          <w:marLeft w:val="0"/>
          <w:marRight w:val="0"/>
          <w:marTop w:val="0"/>
          <w:marBottom w:val="160"/>
          <w:divBdr>
            <w:top w:val="none" w:sz="0" w:space="0" w:color="auto"/>
            <w:left w:val="none" w:sz="0" w:space="0" w:color="auto"/>
            <w:bottom w:val="none" w:sz="0" w:space="0" w:color="auto"/>
            <w:right w:val="none" w:sz="0" w:space="0" w:color="auto"/>
          </w:divBdr>
        </w:div>
        <w:div w:id="553548595">
          <w:marLeft w:val="0"/>
          <w:marRight w:val="0"/>
          <w:marTop w:val="0"/>
          <w:marBottom w:val="0"/>
          <w:divBdr>
            <w:top w:val="none" w:sz="0" w:space="0" w:color="auto"/>
            <w:left w:val="none" w:sz="0" w:space="0" w:color="auto"/>
            <w:bottom w:val="none" w:sz="0" w:space="0" w:color="auto"/>
            <w:right w:val="none" w:sz="0" w:space="0" w:color="auto"/>
          </w:divBdr>
        </w:div>
        <w:div w:id="587036239">
          <w:marLeft w:val="0"/>
          <w:marRight w:val="0"/>
          <w:marTop w:val="0"/>
          <w:marBottom w:val="0"/>
          <w:divBdr>
            <w:top w:val="none" w:sz="0" w:space="0" w:color="auto"/>
            <w:left w:val="none" w:sz="0" w:space="0" w:color="auto"/>
            <w:bottom w:val="none" w:sz="0" w:space="0" w:color="auto"/>
            <w:right w:val="none" w:sz="0" w:space="0" w:color="auto"/>
          </w:divBdr>
        </w:div>
        <w:div w:id="1185901823">
          <w:marLeft w:val="0"/>
          <w:marRight w:val="0"/>
          <w:marTop w:val="0"/>
          <w:marBottom w:val="0"/>
          <w:divBdr>
            <w:top w:val="none" w:sz="0" w:space="0" w:color="auto"/>
            <w:left w:val="none" w:sz="0" w:space="0" w:color="auto"/>
            <w:bottom w:val="none" w:sz="0" w:space="0" w:color="auto"/>
            <w:right w:val="none" w:sz="0" w:space="0" w:color="auto"/>
          </w:divBdr>
        </w:div>
        <w:div w:id="1331055972">
          <w:marLeft w:val="0"/>
          <w:marRight w:val="0"/>
          <w:marTop w:val="0"/>
          <w:marBottom w:val="0"/>
          <w:divBdr>
            <w:top w:val="none" w:sz="0" w:space="0" w:color="auto"/>
            <w:left w:val="none" w:sz="0" w:space="0" w:color="auto"/>
            <w:bottom w:val="none" w:sz="0" w:space="0" w:color="auto"/>
            <w:right w:val="none" w:sz="0" w:space="0" w:color="auto"/>
          </w:divBdr>
        </w:div>
        <w:div w:id="1586454792">
          <w:marLeft w:val="0"/>
          <w:marRight w:val="0"/>
          <w:marTop w:val="0"/>
          <w:marBottom w:val="0"/>
          <w:divBdr>
            <w:top w:val="none" w:sz="0" w:space="0" w:color="auto"/>
            <w:left w:val="none" w:sz="0" w:space="0" w:color="auto"/>
            <w:bottom w:val="none" w:sz="0" w:space="0" w:color="auto"/>
            <w:right w:val="none" w:sz="0" w:space="0" w:color="auto"/>
          </w:divBdr>
        </w:div>
        <w:div w:id="1865169629">
          <w:marLeft w:val="0"/>
          <w:marRight w:val="0"/>
          <w:marTop w:val="0"/>
          <w:marBottom w:val="160"/>
          <w:divBdr>
            <w:top w:val="none" w:sz="0" w:space="0" w:color="auto"/>
            <w:left w:val="none" w:sz="0" w:space="0" w:color="auto"/>
            <w:bottom w:val="none" w:sz="0" w:space="0" w:color="auto"/>
            <w:right w:val="none" w:sz="0" w:space="0" w:color="auto"/>
          </w:divBdr>
        </w:div>
        <w:div w:id="1913275469">
          <w:marLeft w:val="0"/>
          <w:marRight w:val="0"/>
          <w:marTop w:val="0"/>
          <w:marBottom w:val="0"/>
          <w:divBdr>
            <w:top w:val="none" w:sz="0" w:space="0" w:color="auto"/>
            <w:left w:val="none" w:sz="0" w:space="0" w:color="auto"/>
            <w:bottom w:val="none" w:sz="0" w:space="0" w:color="auto"/>
            <w:right w:val="none" w:sz="0" w:space="0" w:color="auto"/>
          </w:divBdr>
        </w:div>
        <w:div w:id="1992980902">
          <w:marLeft w:val="0"/>
          <w:marRight w:val="0"/>
          <w:marTop w:val="0"/>
          <w:marBottom w:val="160"/>
          <w:divBdr>
            <w:top w:val="none" w:sz="0" w:space="0" w:color="auto"/>
            <w:left w:val="none" w:sz="0" w:space="0" w:color="auto"/>
            <w:bottom w:val="none" w:sz="0" w:space="0" w:color="auto"/>
            <w:right w:val="none" w:sz="0" w:space="0" w:color="auto"/>
          </w:divBdr>
        </w:div>
        <w:div w:id="2137789825">
          <w:marLeft w:val="0"/>
          <w:marRight w:val="0"/>
          <w:marTop w:val="0"/>
          <w:marBottom w:val="0"/>
          <w:divBdr>
            <w:top w:val="none" w:sz="0" w:space="0" w:color="auto"/>
            <w:left w:val="none" w:sz="0" w:space="0" w:color="auto"/>
            <w:bottom w:val="none" w:sz="0" w:space="0" w:color="auto"/>
            <w:right w:val="none" w:sz="0" w:space="0" w:color="auto"/>
          </w:divBdr>
        </w:div>
      </w:divsChild>
    </w:div>
    <w:div w:id="2129665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3A877EBBAB8A8489F65997568282544" ma:contentTypeVersion="18" ma:contentTypeDescription="Utwórz nowy dokument." ma:contentTypeScope="" ma:versionID="1672f93ace6b0df0147635ea4e4a8097">
  <xsd:schema xmlns:xsd="http://www.w3.org/2001/XMLSchema" xmlns:xs="http://www.w3.org/2001/XMLSchema" xmlns:p="http://schemas.microsoft.com/office/2006/metadata/properties" xmlns:ns3="b9b63336-2731-42e9-8dc6-304e0a1c4f89" xmlns:ns4="53a67405-9401-4632-8646-dc6fc68e5988" targetNamespace="http://schemas.microsoft.com/office/2006/metadata/properties" ma:root="true" ma:fieldsID="1516e2dfd17a410bedccbc726dc31360" ns3:_="" ns4:_="">
    <xsd:import namespace="b9b63336-2731-42e9-8dc6-304e0a1c4f89"/>
    <xsd:import namespace="53a67405-9401-4632-8646-dc6fc68e598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63336-2731-42e9-8dc6-304e0a1c4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a67405-9401-4632-8646-dc6fc68e5988"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9b63336-2731-42e9-8dc6-304e0a1c4f89" xsi:nil="true"/>
  </documentManagement>
</p:properties>
</file>

<file path=customXml/itemProps1.xml><?xml version="1.0" encoding="utf-8"?>
<ds:datastoreItem xmlns:ds="http://schemas.openxmlformats.org/officeDocument/2006/customXml" ds:itemID="{134FFFE5-6AD2-4E9C-B354-7509EC6DB527}">
  <ds:schemaRefs>
    <ds:schemaRef ds:uri="http://schemas.openxmlformats.org/officeDocument/2006/bibliography"/>
  </ds:schemaRefs>
</ds:datastoreItem>
</file>

<file path=customXml/itemProps2.xml><?xml version="1.0" encoding="utf-8"?>
<ds:datastoreItem xmlns:ds="http://schemas.openxmlformats.org/officeDocument/2006/customXml" ds:itemID="{74AC44DF-2B9C-41AC-83CB-E4E23D1DC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63336-2731-42e9-8dc6-304e0a1c4f89"/>
    <ds:schemaRef ds:uri="53a67405-9401-4632-8646-dc6fc68e5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33647A-B3B2-41A3-BA68-EC91739AB450}">
  <ds:schemaRefs>
    <ds:schemaRef ds:uri="http://schemas.microsoft.com/sharepoint/v3/contenttype/forms"/>
  </ds:schemaRefs>
</ds:datastoreItem>
</file>

<file path=customXml/itemProps4.xml><?xml version="1.0" encoding="utf-8"?>
<ds:datastoreItem xmlns:ds="http://schemas.openxmlformats.org/officeDocument/2006/customXml" ds:itemID="{674B8E49-F31E-4D20-9E6F-C29A9F7CB5E8}">
  <ds:schemaRefs>
    <ds:schemaRef ds:uri="http://schemas.microsoft.com/office/2006/metadata/properties"/>
    <ds:schemaRef ds:uri="http://schemas.microsoft.com/office/infopath/2007/PartnerControls"/>
    <ds:schemaRef ds:uri="b9b63336-2731-42e9-8dc6-304e0a1c4f89"/>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39</Pages>
  <Words>15401</Words>
  <Characters>92409</Characters>
  <Application>Microsoft Office Word</Application>
  <DocSecurity>0</DocSecurity>
  <Lines>770</Lines>
  <Paragraphs>215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  R  O  T  O  K  Ó  Ł</vt:lpstr>
      <vt:lpstr>P  R  O  T  O  K  Ó  Ł</vt:lpstr>
    </vt:vector>
  </TitlesOfParts>
  <Company/>
  <LinksUpToDate>false</LinksUpToDate>
  <CharactersWithSpaces>107595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R  O  T  O  K  Ó  Ł</dc:title>
  <dc:subject/>
  <dc:creator>matfiz</dc:creator>
  <cp:keywords/>
  <dc:description/>
  <cp:lastModifiedBy>Małgorzata Dobosz-Petryk</cp:lastModifiedBy>
  <cp:revision>8</cp:revision>
  <cp:lastPrinted>2025-11-21T10:26:00Z</cp:lastPrinted>
  <dcterms:created xsi:type="dcterms:W3CDTF">2025-12-05T17:27:00Z</dcterms:created>
  <dcterms:modified xsi:type="dcterms:W3CDTF">2025-12-10T10:52:00Z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0x010100B3A877EBBAB8A8489F65997568282544</vt:lpwstr>
  </property>
</Properties>
</file>